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11/30/2016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8"/>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gridSpan w:val="2"/>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jc w:val="center"/>
              <w:ind w:right="4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8"/>
              </w:rPr>
              <w:t>5,561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1640" w:type="dxa"/>
            <w:vAlign w:val="bottom"/>
            <w:tcBorders>
              <w:top w:val="single" w:sz="8" w:color="2C2C2C"/>
            </w:tcBorders>
            <w:gridSpan w:val="5"/>
          </w:tcPr>
          <w:p>
            <w:pPr>
              <w:ind w:left="680"/>
              <w:spacing w:after="0"/>
              <w:rPr>
                <w:sz w:val="20"/>
                <w:szCs w:val="20"/>
                <w:color w:val="auto"/>
              </w:rPr>
            </w:pPr>
            <w:r>
              <w:rPr>
                <w:rFonts w:ascii="Arial" w:cs="Arial" w:eastAsia="Arial" w:hAnsi="Arial"/>
                <w:sz w:val="18"/>
                <w:szCs w:val="18"/>
                <w:color w:val="0000FF"/>
              </w:rPr>
              <w:t>03/15/2016</w:t>
            </w: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gridSpan w:val="2"/>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Borders>
              <w:top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Borders>
              <w:top w:val="single" w:sz="8" w:color="2C2C2C"/>
            </w:tcBorders>
          </w:tcPr>
          <w:p>
            <w:pPr>
              <w:jc w:val="right"/>
              <w:ind w:right="172"/>
              <w:spacing w:after="0"/>
              <w:rPr>
                <w:sz w:val="20"/>
                <w:szCs w:val="20"/>
                <w:color w:val="auto"/>
              </w:rPr>
            </w:pPr>
            <w:r>
              <w:rPr>
                <w:rFonts w:ascii="Arial" w:cs="Arial" w:eastAsia="Arial" w:hAnsi="Arial"/>
                <w:sz w:val="18"/>
                <w:szCs w:val="18"/>
                <w:color w:val="0000FF"/>
              </w:rPr>
              <w:t>550</w:t>
            </w:r>
          </w:p>
        </w:tc>
        <w:tc>
          <w:tcPr>
            <w:tcW w:w="500" w:type="dxa"/>
            <w:vAlign w:val="bottom"/>
            <w:tcBorders>
              <w:top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19,123</w:t>
            </w:r>
          </w:p>
        </w:tc>
        <w:tc>
          <w:tcPr>
            <w:tcW w:w="96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700"/>
              <w:spacing w:after="0"/>
              <w:rPr>
                <w:sz w:val="20"/>
                <w:szCs w:val="20"/>
                <w:color w:val="auto"/>
              </w:rPr>
            </w:pPr>
            <w:r>
              <w:rPr>
                <w:rFonts w:ascii="Arial" w:cs="Arial" w:eastAsia="Arial" w:hAnsi="Arial"/>
                <w:sz w:val="18"/>
                <w:szCs w:val="18"/>
                <w:color w:val="0000FF"/>
              </w:rPr>
              <w:t>11/30/2016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5"/>
              </w:rPr>
              <w:t>20,000</w:t>
            </w:r>
            <w:r>
              <w:rPr>
                <w:rFonts w:ascii="Arial" w:cs="Arial" w:eastAsia="Arial" w:hAnsi="Arial"/>
                <w:sz w:val="22"/>
                <w:szCs w:val="22"/>
                <w:color w:val="008000"/>
                <w:w w:val="95"/>
                <w:vertAlign w:val="superscript"/>
              </w:rPr>
              <w:t>(2)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6.3235</w:t>
            </w:r>
            <w:r>
              <w:rPr>
                <w:rFonts w:ascii="Arial" w:cs="Arial" w:eastAsia="Arial" w:hAnsi="Arial"/>
                <w:sz w:val="22"/>
                <w:szCs w:val="22"/>
                <w:color w:val="008000"/>
                <w:w w:val="98"/>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39,123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jc w:val="center"/>
              <w:ind w:righ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00" w:type="dxa"/>
            <w:vAlign w:val="bottom"/>
            <w:gridSpan w:val="14"/>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spacing w:after="0" w:line="2" w:lineRule="exact"/>
        <w:rPr>
          <w:rFonts w:ascii="Arial" w:cs="Arial" w:eastAsia="Arial" w:hAnsi="Arial"/>
          <w:sz w:val="12"/>
          <w:szCs w:val="12"/>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$6.17 to $6.47,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Nicholas Khadder,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12/01/2016</w:t>
            </w: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 fact</w:t>
            </w:r>
          </w:p>
        </w:tc>
        <w:tc>
          <w:tcPr>
            <w:tcW w:w="17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2019-12-07T15:10:54Z</dcterms:created>
  <dcterms:modified xsi:type="dcterms:W3CDTF">2019-12-07T15:10:54Z</dcterms:modified>
</cp:coreProperties>
</file>