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108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1083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Burbach Gerhard F</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FLUIDIGM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FLDM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8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1240" w:type="dxa"/>
            <w:vAlign w:val="bottom"/>
            <w:gridSpan w:val="2"/>
            <w:vMerge w:val="restart"/>
          </w:tcPr>
          <w:p>
            <w:pPr>
              <w:ind w:left="160"/>
              <w:spacing w:after="0" w:line="157" w:lineRule="exact"/>
              <w:rPr>
                <w:sz w:val="20"/>
                <w:szCs w:val="20"/>
                <w:color w:val="auto"/>
              </w:rPr>
            </w:pPr>
            <w:r>
              <w:rPr>
                <w:rFonts w:ascii="Arial" w:cs="Arial" w:eastAsia="Arial" w:hAnsi="Arial"/>
                <w:sz w:val="14"/>
                <w:szCs w:val="14"/>
                <w:color w:val="auto"/>
              </w:rPr>
              <w:t>Officer (give title</w:t>
            </w:r>
          </w:p>
        </w:tc>
        <w:tc>
          <w:tcPr>
            <w:tcW w:w="300" w:type="dxa"/>
            <w:vAlign w:val="bottom"/>
          </w:tcPr>
          <w:p>
            <w:pPr>
              <w:spacing w:after="0"/>
              <w:rPr>
                <w:sz w:val="6"/>
                <w:szCs w:val="6"/>
                <w:color w:val="auto"/>
              </w:rPr>
            </w:pPr>
          </w:p>
        </w:tc>
        <w:tc>
          <w:tcPr>
            <w:tcW w:w="1540" w:type="dxa"/>
            <w:vAlign w:val="bottom"/>
            <w:gridSpan w:val="4"/>
            <w:vMerge w:val="restart"/>
          </w:tcPr>
          <w:p>
            <w:pPr>
              <w:ind w:left="260"/>
              <w:spacing w:after="0" w:line="157"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15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40" w:type="dxa"/>
            <w:vAlign w:val="bottom"/>
          </w:tcPr>
          <w:p>
            <w:pPr>
              <w:spacing w:after="0"/>
              <w:rPr>
                <w:sz w:val="16"/>
                <w:szCs w:val="16"/>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8"/>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ind w:left="160"/>
              <w:spacing w:after="0"/>
              <w:rPr>
                <w:sz w:val="20"/>
                <w:szCs w:val="20"/>
                <w:color w:val="auto"/>
              </w:rPr>
            </w:pPr>
            <w:r>
              <w:rPr>
                <w:rFonts w:ascii="Arial" w:cs="Arial" w:eastAsia="Arial" w:hAnsi="Arial"/>
                <w:sz w:val="14"/>
                <w:szCs w:val="14"/>
                <w:color w:val="auto"/>
              </w:rPr>
              <w:t>below)</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ind w:left="260"/>
              <w:spacing w:after="0"/>
              <w:rPr>
                <w:sz w:val="20"/>
                <w:szCs w:val="20"/>
                <w:color w:val="auto"/>
              </w:rPr>
            </w:pPr>
            <w:r>
              <w:rPr>
                <w:rFonts w:ascii="Arial" w:cs="Arial" w:eastAsia="Arial" w:hAnsi="Arial"/>
                <w:sz w:val="14"/>
                <w:szCs w:val="14"/>
                <w:color w:val="auto"/>
              </w:rPr>
              <w:t>below)</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w w:val="95"/>
              </w:rPr>
              <w:t>C/O FLUIDIGM CORPORATION</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06/03/2019</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20" w:type="dxa"/>
            <w:vAlign w:val="bottom"/>
            <w:gridSpan w:val="5"/>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20" w:type="dxa"/>
            <w:vAlign w:val="bottom"/>
            <w:gridSpan w:val="6"/>
          </w:tcPr>
          <w:p>
            <w:pPr>
              <w:spacing w:after="0"/>
              <w:rPr>
                <w:sz w:val="20"/>
                <w:szCs w:val="20"/>
                <w:color w:val="auto"/>
              </w:rPr>
            </w:pPr>
            <w:r>
              <w:rPr>
                <w:rFonts w:ascii="Arial" w:cs="Arial" w:eastAsia="Arial" w:hAnsi="Arial"/>
                <w:sz w:val="18"/>
                <w:szCs w:val="18"/>
                <w:color w:val="0000FF"/>
              </w:rPr>
              <w:t>7000 SHORELINE COURT, SUITE 100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48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40" w:type="dxa"/>
            <w:vAlign w:val="bottom"/>
            <w:gridSpan w:val="10"/>
          </w:tcPr>
          <w:p>
            <w:pPr>
              <w:spacing w:after="0" w:line="155" w:lineRule="exact"/>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13"/>
                <w:szCs w:val="13"/>
                <w:color w:val="auto"/>
              </w:rPr>
            </w:pPr>
          </w:p>
        </w:tc>
        <w:tc>
          <w:tcPr>
            <w:tcW w:w="3540" w:type="dxa"/>
            <w:vAlign w:val="bottom"/>
            <w:gridSpan w:val="10"/>
          </w:tcPr>
          <w:p>
            <w:pPr>
              <w:ind w:left="80"/>
              <w:spacing w:after="0" w:line="155"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4"/>
          </w:tcPr>
          <w:p>
            <w:pPr>
              <w:ind w:left="8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540" w:type="dxa"/>
            <w:vAlign w:val="bottom"/>
            <w:gridSpan w:val="10"/>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vMerge w:val="restart"/>
          </w:tcPr>
          <w:p>
            <w:pPr>
              <w:spacing w:after="0"/>
              <w:rPr>
                <w:sz w:val="20"/>
                <w:szCs w:val="20"/>
                <w:color w:val="auto"/>
              </w:rPr>
            </w:pPr>
            <w:r>
              <w:rPr>
                <w:rFonts w:ascii="Arial" w:cs="Arial" w:eastAsia="Arial" w:hAnsi="Arial"/>
                <w:sz w:val="18"/>
                <w:szCs w:val="18"/>
                <w:color w:val="0000FF"/>
              </w:rPr>
              <w:t>SOUTH SAN</w:t>
            </w:r>
          </w:p>
        </w:tc>
        <w:tc>
          <w:tcPr>
            <w:tcW w:w="1260" w:type="dxa"/>
            <w:vAlign w:val="bottom"/>
            <w:gridSpan w:val="3"/>
            <w:vMerge w:val="restart"/>
          </w:tcPr>
          <w:p>
            <w:pPr>
              <w:ind w:left="20"/>
              <w:spacing w:after="0"/>
              <w:rPr>
                <w:sz w:val="20"/>
                <w:szCs w:val="20"/>
                <w:color w:val="auto"/>
              </w:rPr>
            </w:pPr>
            <w:r>
              <w:rPr>
                <w:rFonts w:ascii="Arial" w:cs="Arial" w:eastAsia="Arial" w:hAnsi="Arial"/>
                <w:sz w:val="18"/>
                <w:szCs w:val="18"/>
                <w:color w:val="0000FF"/>
              </w:rPr>
              <w:t>CA</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94080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54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260" w:type="dxa"/>
            <w:vAlign w:val="bottom"/>
            <w:gridSpan w:val="3"/>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80" w:type="dxa"/>
            <w:vAlign w:val="bottom"/>
            <w:gridSpan w:val="7"/>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restart"/>
          </w:tcPr>
          <w:p>
            <w:pPr>
              <w:spacing w:after="0" w:line="170" w:lineRule="exact"/>
              <w:rPr>
                <w:sz w:val="20"/>
                <w:szCs w:val="20"/>
                <w:color w:val="auto"/>
              </w:rPr>
            </w:pPr>
            <w:r>
              <w:rPr>
                <w:rFonts w:ascii="Arial" w:cs="Arial" w:eastAsia="Arial" w:hAnsi="Arial"/>
                <w:sz w:val="18"/>
                <w:szCs w:val="18"/>
                <w:color w:val="0000FF"/>
              </w:rPr>
              <w:t>FRANCISCO</w:t>
            </w:r>
          </w:p>
        </w:tc>
        <w:tc>
          <w:tcPr>
            <w:tcW w:w="126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ind w:left="180"/>
              <w:spacing w:after="0"/>
              <w:rPr>
                <w:sz w:val="20"/>
                <w:szCs w:val="20"/>
                <w:color w:val="auto"/>
              </w:rPr>
            </w:pPr>
            <w:r>
              <w:rPr>
                <w:rFonts w:ascii="Arial" w:cs="Arial" w:eastAsia="Arial" w:hAnsi="Arial"/>
                <w:sz w:val="14"/>
                <w:szCs w:val="14"/>
                <w:color w:val="auto"/>
                <w:w w:val="99"/>
              </w:rPr>
              <w:t>Person</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420" w:type="dxa"/>
            <w:vAlign w:val="bottom"/>
            <w:tcBorders>
              <w:bottom w:val="single" w:sz="8" w:color="9A9A9A"/>
            </w:tcBorders>
            <w:gridSpan w:val="2"/>
          </w:tcPr>
          <w:p>
            <w:pPr>
              <w:spacing w:after="0"/>
              <w:rPr>
                <w:sz w:val="4"/>
                <w:szCs w:val="4"/>
                <w:color w:val="auto"/>
              </w:rPr>
            </w:pPr>
          </w:p>
        </w:tc>
        <w:tc>
          <w:tcPr>
            <w:tcW w:w="84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40" w:type="dxa"/>
            <w:vAlign w:val="bottom"/>
          </w:tcPr>
          <w:p>
            <w:pPr>
              <w:spacing w:after="0"/>
              <w:rPr>
                <w:sz w:val="24"/>
                <w:szCs w:val="2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6"/>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280" w:type="dxa"/>
            <w:vAlign w:val="bottom"/>
            <w:tcBorders>
              <w:top w:val="single" w:sz="8" w:color="2C2C2C"/>
            </w:tcBorders>
            <w:gridSpan w:val="20"/>
          </w:tcPr>
          <w:p>
            <w:pPr>
              <w:ind w:left="58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2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5"/>
          </w:tcPr>
          <w:p>
            <w:pPr>
              <w:ind w:left="900"/>
              <w:spacing w:after="0"/>
              <w:rPr>
                <w:sz w:val="20"/>
                <w:szCs w:val="20"/>
                <w:color w:val="auto"/>
              </w:rPr>
            </w:pPr>
            <w:r>
              <w:rPr>
                <w:rFonts w:ascii="Arial" w:cs="Arial" w:eastAsia="Arial" w:hAnsi="Arial"/>
                <w:sz w:val="18"/>
                <w:szCs w:val="18"/>
                <w:color w:val="0000FF"/>
              </w:rPr>
              <w:t>06/03/2019</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ind w:right="292"/>
              <w:spacing w:after="0"/>
              <w:rPr>
                <w:sz w:val="20"/>
                <w:szCs w:val="20"/>
                <w:color w:val="auto"/>
              </w:rPr>
            </w:pPr>
            <w:r>
              <w:rPr>
                <w:rFonts w:ascii="Arial" w:cs="Arial" w:eastAsia="Arial" w:hAnsi="Arial"/>
                <w:sz w:val="14"/>
                <w:szCs w:val="14"/>
                <w:color w:val="0000FF"/>
              </w:rPr>
              <w:t>A</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0000FF"/>
                <w:w w:val="82"/>
              </w:rPr>
              <w:t>3,987</w:t>
            </w:r>
            <w:r>
              <w:rPr>
                <w:rFonts w:ascii="Arial" w:cs="Arial" w:eastAsia="Arial" w:hAnsi="Arial"/>
                <w:sz w:val="22"/>
                <w:szCs w:val="22"/>
                <w:color w:val="008000"/>
                <w:w w:val="82"/>
                <w:vertAlign w:val="superscript"/>
              </w:rPr>
              <w:t>(1)</w:t>
            </w:r>
          </w:p>
        </w:tc>
        <w:tc>
          <w:tcPr>
            <w:tcW w:w="56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420"/>
              <w:spacing w:after="0"/>
              <w:rPr>
                <w:sz w:val="20"/>
                <w:szCs w:val="20"/>
                <w:color w:val="auto"/>
              </w:rPr>
            </w:pPr>
            <w:r>
              <w:rPr>
                <w:rFonts w:ascii="Arial" w:cs="Arial" w:eastAsia="Arial" w:hAnsi="Arial"/>
                <w:sz w:val="18"/>
                <w:szCs w:val="18"/>
                <w:color w:val="0000FF"/>
              </w:rPr>
              <w:t>42,202</w:t>
            </w:r>
            <w:r>
              <w:rPr>
                <w:rFonts w:ascii="Arial" w:cs="Arial" w:eastAsia="Arial" w:hAnsi="Arial"/>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20"/>
          </w:tcPr>
          <w:p>
            <w:pPr>
              <w:ind w:left="80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80" w:type="dxa"/>
            <w:vAlign w:val="bottom"/>
            <w:gridSpan w:val="17"/>
          </w:tcPr>
          <w:p>
            <w:pPr>
              <w:ind w:left="7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w:t>
            </w:r>
          </w:p>
        </w:tc>
        <w:tc>
          <w:tcPr>
            <w:tcW w:w="640" w:type="dxa"/>
            <w:vAlign w:val="bottom"/>
            <w:vMerge w:val="restart"/>
          </w:tcPr>
          <w:p>
            <w:pPr>
              <w:ind w:left="240"/>
              <w:spacing w:after="0"/>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13.41</w:t>
            </w:r>
          </w:p>
        </w:tc>
        <w:tc>
          <w:tcPr>
            <w:tcW w:w="180" w:type="dxa"/>
            <w:vAlign w:val="bottom"/>
          </w:tcPr>
          <w:p>
            <w:pPr>
              <w:spacing w:after="0"/>
              <w:rPr>
                <w:sz w:val="12"/>
                <w:szCs w:val="12"/>
                <w:color w:val="auto"/>
              </w:rPr>
            </w:pPr>
          </w:p>
        </w:tc>
        <w:tc>
          <w:tcPr>
            <w:tcW w:w="1080" w:type="dxa"/>
            <w:vAlign w:val="bottom"/>
            <w:gridSpan w:val="2"/>
            <w:vMerge w:val="restart"/>
          </w:tcPr>
          <w:p>
            <w:pPr>
              <w:jc w:val="right"/>
              <w:ind w:right="112"/>
              <w:spacing w:after="0"/>
              <w:rPr>
                <w:sz w:val="20"/>
                <w:szCs w:val="20"/>
                <w:color w:val="auto"/>
              </w:rPr>
            </w:pPr>
            <w:r>
              <w:rPr>
                <w:rFonts w:ascii="Arial" w:cs="Arial" w:eastAsia="Arial" w:hAnsi="Arial"/>
                <w:sz w:val="14"/>
                <w:szCs w:val="14"/>
                <w:color w:val="0000FF"/>
              </w:rPr>
              <w:t>06/03/2019</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vMerge w:val="restart"/>
          </w:tcPr>
          <w:p>
            <w:pPr>
              <w:ind w:left="80"/>
              <w:spacing w:after="0"/>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rPr>
                <w:sz w:val="20"/>
                <w:szCs w:val="20"/>
                <w:color w:val="auto"/>
              </w:rPr>
            </w:pPr>
            <w:r>
              <w:rPr>
                <w:rFonts w:ascii="Arial" w:cs="Arial" w:eastAsia="Arial" w:hAnsi="Arial"/>
                <w:sz w:val="14"/>
                <w:szCs w:val="14"/>
                <w:color w:val="0000FF"/>
              </w:rPr>
              <w:t>6,796</w:t>
            </w:r>
          </w:p>
        </w:tc>
        <w:tc>
          <w:tcPr>
            <w:tcW w:w="340" w:type="dxa"/>
            <w:vAlign w:val="bottom"/>
          </w:tcPr>
          <w:p>
            <w:pPr>
              <w:spacing w:after="0"/>
              <w:rPr>
                <w:sz w:val="12"/>
                <w:szCs w:val="12"/>
                <w:color w:val="auto"/>
              </w:rPr>
            </w:pPr>
          </w:p>
        </w:tc>
        <w:tc>
          <w:tcPr>
            <w:tcW w:w="780" w:type="dxa"/>
            <w:vAlign w:val="bottom"/>
            <w:gridSpan w:val="3"/>
            <w:vMerge w:val="restart"/>
          </w:tcPr>
          <w:p>
            <w:pPr>
              <w:jc w:val="right"/>
              <w:ind w:right="292"/>
              <w:spacing w:after="0"/>
              <w:rPr>
                <w:sz w:val="20"/>
                <w:szCs w:val="20"/>
                <w:color w:val="auto"/>
              </w:rPr>
            </w:pPr>
            <w:r>
              <w:rPr>
                <w:rFonts w:ascii="Arial" w:cs="Arial" w:eastAsia="Arial" w:hAnsi="Arial"/>
                <w:sz w:val="11"/>
                <w:szCs w:val="11"/>
                <w:color w:val="008000"/>
              </w:rPr>
              <w:t>(3)</w:t>
            </w: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color w:val="0000FF"/>
                <w:w w:val="96"/>
              </w:rPr>
              <w:t>06/03/2029</w:t>
            </w:r>
          </w:p>
        </w:tc>
        <w:tc>
          <w:tcPr>
            <w:tcW w:w="68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6,796</w:t>
            </w:r>
          </w:p>
        </w:tc>
        <w:tc>
          <w:tcPr>
            <w:tcW w:w="40" w:type="dxa"/>
            <w:vAlign w:val="bottom"/>
          </w:tcPr>
          <w:p>
            <w:pPr>
              <w:spacing w:after="0"/>
              <w:rPr>
                <w:sz w:val="12"/>
                <w:szCs w:val="12"/>
                <w:color w:val="auto"/>
              </w:rPr>
            </w:pPr>
          </w:p>
        </w:tc>
        <w:tc>
          <w:tcPr>
            <w:tcW w:w="76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260"/>
              <w:spacing w:after="0"/>
              <w:rPr>
                <w:sz w:val="20"/>
                <w:szCs w:val="20"/>
                <w:color w:val="auto"/>
              </w:rPr>
            </w:pPr>
            <w:r>
              <w:rPr>
                <w:rFonts w:ascii="Arial" w:cs="Arial" w:eastAsia="Arial" w:hAnsi="Arial"/>
                <w:sz w:val="14"/>
                <w:szCs w:val="14"/>
                <w:color w:val="0000FF"/>
                <w:w w:val="91"/>
              </w:rPr>
              <w:t>6,796</w:t>
            </w:r>
          </w:p>
        </w:tc>
        <w:tc>
          <w:tcPr>
            <w:tcW w:w="30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(Right to</w:t>
            </w:r>
          </w:p>
        </w:tc>
        <w:tc>
          <w:tcPr>
            <w:tcW w:w="6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ind w:left="20"/>
              <w:spacing w:after="0"/>
              <w:rPr>
                <w:sz w:val="20"/>
                <w:szCs w:val="20"/>
                <w:color w:val="auto"/>
              </w:rPr>
            </w:pPr>
            <w:r>
              <w:rPr>
                <w:rFonts w:ascii="Arial" w:cs="Arial" w:eastAsia="Arial" w:hAnsi="Arial"/>
                <w:sz w:val="14"/>
                <w:szCs w:val="14"/>
                <w:color w:val="0000FF"/>
              </w:rPr>
              <w:t>Stock</w:t>
            </w:r>
          </w:p>
        </w:tc>
        <w:tc>
          <w:tcPr>
            <w:tcW w:w="56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Restricted Stock Units that vest in full on the earlier to occur of June 3, 2020 and one day prior to the date of the Issuer's next annual meeting of stockholders. The Reporting Person has deferred settlement of the Restricted Stock Units until the earlier to occur of the Reporting Person's termination of service and a change of control.</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34,202 vested Restricted Stock Units with respect to which the Reporting Person has deferred settlement as described above.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becomes exercisable in twelve equal monthly installments beginning on July 3, 2019.</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Gerhard F. Burbach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151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5189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Nicholas Khadder, Attorney-</w:t>
      </w:r>
      <w:r>
        <w:rPr>
          <w:sz w:val="20"/>
          <w:szCs w:val="20"/>
          <w:color w:val="auto"/>
        </w:rPr>
        <w:tab/>
      </w:r>
      <w:r>
        <w:rPr>
          <w:rFonts w:ascii="Arial" w:cs="Arial" w:eastAsia="Arial" w:hAnsi="Arial"/>
          <w:sz w:val="15"/>
          <w:szCs w:val="15"/>
          <w:color w:val="0000FF"/>
        </w:rPr>
        <w:t>06/05/2019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155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559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07313"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2019-12-23T22:08:13Z</dcterms:created>
  <dcterms:modified xsi:type="dcterms:W3CDTF">2019-12-23T22:08:13Z</dcterms:modified>
</cp:coreProperties>
</file>