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6" w:lineRule="exact"/>
        <w:rPr>
          <w:sz w:val="24"/>
          <w:szCs w:val="24"/>
          <w:color w:val="auto"/>
        </w:rPr>
      </w:pPr>
    </w:p>
    <w:p>
      <w:pPr>
        <w:ind w:left="340" w:right="8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-229235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-618490</wp:posOffset>
            </wp:positionV>
            <wp:extent cx="57785" cy="631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733425</wp:posOffset>
            </wp:positionV>
            <wp:extent cx="6995160" cy="49009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4900930"/>
                    </a:xfrm>
                    <a:prstGeom prst="rect">
                      <a:avLst/>
                    </a:prstGeom>
                    <a:noFill/>
                  </pic:spPr>
                </pic:pic>
              </a:graphicData>
            </a:graphic>
          </wp:anchor>
        </w:drawing>
      </w:r>
    </w:p>
    <w:p>
      <w:pPr>
        <w:spacing w:after="0" w:line="1208"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p>
      <w:pPr>
        <w:spacing w:after="0" w:line="15"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Egholm Michael</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STANDARD BIOTOOLS INC.</w:t>
      </w:r>
    </w:p>
    <w:p>
      <w:pPr>
        <w:spacing w:after="0" w:line="5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 TOWER PLACE, STE 2000</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STANDARD BIOTOOLS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LAB</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00" w:lineRule="exact"/>
        <w:rPr>
          <w:sz w:val="24"/>
          <w:szCs w:val="24"/>
          <w:color w:val="auto"/>
        </w:rPr>
      </w:pPr>
    </w:p>
    <w:p>
      <w:pPr>
        <w:spacing w:after="0" w:line="223"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04/04/2025</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4" w:right="660" w:firstLine="4"/>
        <w:spacing w:after="0" w:line="253"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9" w:lineRule="exact"/>
        <w:rPr>
          <w:sz w:val="24"/>
          <w:szCs w:val="24"/>
          <w:color w:val="auto"/>
        </w:rPr>
      </w:pPr>
    </w:p>
    <w:p>
      <w:pPr>
        <w:ind w:left="516"/>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7"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16"/>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4"/>
          <w:szCs w:val="24"/>
          <w:color w:val="auto"/>
        </w:rPr>
      </w:pPr>
    </w:p>
    <w:p>
      <w:pPr>
        <w:ind w:left="996"/>
        <w:spacing w:after="0"/>
        <w:rPr>
          <w:sz w:val="20"/>
          <w:szCs w:val="20"/>
          <w:color w:val="auto"/>
        </w:rPr>
      </w:pPr>
      <w:r>
        <w:rPr>
          <w:rFonts w:ascii="Times New Roman" w:cs="Times New Roman" w:eastAsia="Times New Roman" w:hAnsi="Times New Roman"/>
          <w:sz w:val="17"/>
          <w:szCs w:val="17"/>
          <w:color w:val="0000FF"/>
        </w:rPr>
        <w:t>President &amp; CEO</w:t>
      </w:r>
    </w:p>
    <w:p>
      <w:pPr>
        <w:spacing w:after="0" w:line="434" w:lineRule="exact"/>
        <w:rPr>
          <w:sz w:val="24"/>
          <w:szCs w:val="24"/>
          <w:color w:val="auto"/>
        </w:rPr>
      </w:pPr>
    </w:p>
    <w:p>
      <w:pPr>
        <w:sectPr>
          <w:pgSz w:w="11900" w:h="16838" w:orient="portrait"/>
          <w:cols w:equalWidth="0" w:num="3">
            <w:col w:w="3200" w:space="720"/>
            <w:col w:w="3220" w:space="604"/>
            <w:col w:w="3336"/>
          </w:cols>
          <w:pgMar w:left="460" w:top="216" w:right="359" w:bottom="1440" w:gutter="0" w:footer="0" w:header="0"/>
          <w:type w:val="continuous"/>
        </w:sectPr>
      </w:pPr>
    </w:p>
    <w:tbl>
      <w:tblPr>
        <w:tblLayout w:type="fixed"/>
        <w:tblInd w:w="80" w:type="dxa"/>
        <w:tblCellMar>
          <w:top w:w="0" w:type="dxa"/>
          <w:left w:w="0" w:type="dxa"/>
          <w:bottom w:w="0" w:type="dxa"/>
          <w:right w:w="0" w:type="dxa"/>
        </w:tblCellMar>
      </w:tblPr>
      <w:tr>
        <w:trPr>
          <w:trHeight w:val="45"/>
        </w:trPr>
        <w:tc>
          <w:tcPr>
            <w:tcW w:w="20" w:type="dxa"/>
            <w:vAlign w:val="bottom"/>
          </w:tcPr>
          <w:p>
            <w:pPr>
              <w:spacing w:after="0"/>
              <w:rPr>
                <w:sz w:val="3"/>
                <w:szCs w:val="3"/>
                <w:color w:val="auto"/>
              </w:rPr>
            </w:pPr>
          </w:p>
        </w:tc>
        <w:tc>
          <w:tcPr>
            <w:tcW w:w="366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3600" w:type="dxa"/>
            <w:vAlign w:val="bottom"/>
            <w:tcBorders>
              <w:top w:val="single" w:sz="8" w:color="2C2C2C"/>
              <w:bottom w:val="single" w:sz="8" w:color="2C2C2C"/>
            </w:tcBorders>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520" w:type="dxa"/>
            <w:vAlign w:val="bottom"/>
            <w:tcBorders>
              <w:top w:val="single" w:sz="8" w:color="2C2C2C"/>
              <w:bottom w:val="single" w:sz="8" w:color="2C2C2C"/>
            </w:tcBorders>
            <w:vMerge w:val="restart"/>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0" w:type="dxa"/>
            <w:vAlign w:val="bottom"/>
            <w:vMerge w:val="continue"/>
          </w:tcPr>
          <w:p>
            <w:pPr>
              <w:spacing w:after="0" w:line="20" w:lineRule="exact"/>
              <w:rPr>
                <w:sz w:val="1"/>
                <w:szCs w:val="1"/>
                <w:color w:val="auto"/>
              </w:rPr>
            </w:pPr>
          </w:p>
        </w:tc>
        <w:tc>
          <w:tcPr>
            <w:tcW w:w="35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368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80" w:type="dxa"/>
            <w:vAlign w:val="bottom"/>
          </w:tcPr>
          <w:p>
            <w:pPr>
              <w:spacing w:after="0"/>
              <w:rPr>
                <w:sz w:val="10"/>
                <w:szCs w:val="10"/>
                <w:color w:val="auto"/>
              </w:rPr>
            </w:pPr>
          </w:p>
        </w:tc>
        <w:tc>
          <w:tcPr>
            <w:tcW w:w="360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36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3600" w:type="dxa"/>
            <w:vAlign w:val="bottom"/>
          </w:tcPr>
          <w:p>
            <w:pPr>
              <w:spacing w:after="0"/>
              <w:rPr>
                <w:sz w:val="10"/>
                <w:szCs w:val="10"/>
                <w:color w:val="auto"/>
              </w:rPr>
            </w:pPr>
          </w:p>
        </w:tc>
        <w:tc>
          <w:tcPr>
            <w:tcW w:w="3520" w:type="dxa"/>
            <w:vAlign w:val="bottom"/>
            <w:vMerge w:val="restart"/>
          </w:tcPr>
          <w:p>
            <w:pPr>
              <w:ind w:left="300"/>
              <w:spacing w:after="0" w:line="146" w:lineRule="exact"/>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0" w:type="dxa"/>
            <w:vAlign w:val="bottom"/>
          </w:tcPr>
          <w:p>
            <w:pPr>
              <w:spacing w:after="0"/>
              <w:rPr>
                <w:sz w:val="2"/>
                <w:szCs w:val="2"/>
                <w:color w:val="auto"/>
              </w:rPr>
            </w:pPr>
          </w:p>
        </w:tc>
        <w:tc>
          <w:tcPr>
            <w:tcW w:w="35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4"/>
          <w:szCs w:val="24"/>
          <w:color w:val="auto"/>
        </w:rPr>
      </w:pPr>
    </w:p>
    <w:tbl>
      <w:tblPr>
        <w:tblLayout w:type="fixed"/>
        <w:tblInd w:w="100" w:type="dxa"/>
        <w:tblCellMar>
          <w:top w:w="0" w:type="dxa"/>
          <w:left w:w="0" w:type="dxa"/>
          <w:bottom w:w="0" w:type="dxa"/>
          <w:right w:w="0" w:type="dxa"/>
        </w:tblCellMar>
      </w:tblPr>
      <w:tr>
        <w:trPr>
          <w:trHeight w:val="186"/>
        </w:trPr>
        <w:tc>
          <w:tcPr>
            <w:tcW w:w="1100" w:type="dxa"/>
            <w:vAlign w:val="bottom"/>
          </w:tcPr>
          <w:p>
            <w:pPr>
              <w:ind w:left="20"/>
              <w:spacing w:after="0" w:line="186" w:lineRule="exact"/>
              <w:rPr>
                <w:sz w:val="20"/>
                <w:szCs w:val="20"/>
                <w:color w:val="auto"/>
              </w:rPr>
            </w:pPr>
            <w:r>
              <w:rPr>
                <w:rFonts w:ascii="Times New Roman" w:cs="Times New Roman" w:eastAsia="Times New Roman" w:hAnsi="Times New Roman"/>
                <w:sz w:val="17"/>
                <w:szCs w:val="17"/>
                <w:color w:val="0000FF"/>
              </w:rPr>
              <w:t>SOUTH SAN</w:t>
            </w:r>
          </w:p>
        </w:tc>
        <w:tc>
          <w:tcPr>
            <w:tcW w:w="9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620" w:type="dxa"/>
            <w:vAlign w:val="bottom"/>
            <w:vMerge w:val="restart"/>
          </w:tcPr>
          <w:p>
            <w:pPr>
              <w:ind w:left="420"/>
              <w:spacing w:after="0"/>
              <w:rPr>
                <w:sz w:val="20"/>
                <w:szCs w:val="20"/>
                <w:color w:val="auto"/>
              </w:rPr>
            </w:pPr>
            <w:r>
              <w:rPr>
                <w:rFonts w:ascii="Times New Roman" w:cs="Times New Roman" w:eastAsia="Times New Roman" w:hAnsi="Times New Roman"/>
                <w:sz w:val="17"/>
                <w:szCs w:val="17"/>
                <w:color w:val="0000FF"/>
              </w:rPr>
              <w:t>94080</w:t>
            </w:r>
          </w:p>
        </w:tc>
        <w:tc>
          <w:tcPr>
            <w:tcW w:w="6720" w:type="dxa"/>
            <w:vAlign w:val="bottom"/>
            <w:vMerge w:val="restart"/>
          </w:tcPr>
          <w:p>
            <w:pPr>
              <w:ind w:left="45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89"/>
        </w:trPr>
        <w:tc>
          <w:tcPr>
            <w:tcW w:w="11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FRANCISCO</w:t>
            </w:r>
          </w:p>
        </w:tc>
        <w:tc>
          <w:tcPr>
            <w:tcW w:w="940" w:type="dxa"/>
            <w:vAlign w:val="bottom"/>
            <w:vMerge w:val="continue"/>
          </w:tcPr>
          <w:p>
            <w:pPr>
              <w:spacing w:after="0"/>
              <w:rPr>
                <w:sz w:val="7"/>
                <w:szCs w:val="7"/>
                <w:color w:val="auto"/>
              </w:rPr>
            </w:pPr>
          </w:p>
        </w:tc>
        <w:tc>
          <w:tcPr>
            <w:tcW w:w="1620" w:type="dxa"/>
            <w:vAlign w:val="bottom"/>
            <w:vMerge w:val="continue"/>
          </w:tcPr>
          <w:p>
            <w:pPr>
              <w:spacing w:after="0"/>
              <w:rPr>
                <w:sz w:val="7"/>
                <w:szCs w:val="7"/>
                <w:color w:val="auto"/>
              </w:rPr>
            </w:pPr>
          </w:p>
        </w:tc>
        <w:tc>
          <w:tcPr>
            <w:tcW w:w="6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1100" w:type="dxa"/>
            <w:vAlign w:val="bottom"/>
            <w:vMerge w:val="continue"/>
          </w:tcPr>
          <w:p>
            <w:pPr>
              <w:spacing w:after="0"/>
              <w:rPr>
                <w:sz w:val="12"/>
                <w:szCs w:val="12"/>
                <w:color w:val="auto"/>
              </w:rPr>
            </w:pPr>
          </w:p>
        </w:tc>
        <w:tc>
          <w:tcPr>
            <w:tcW w:w="9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6720" w:type="dxa"/>
            <w:vAlign w:val="bottom"/>
          </w:tcPr>
          <w:p>
            <w:pPr>
              <w:ind w:left="4520"/>
              <w:spacing w:after="0" w:line="140" w:lineRule="exact"/>
              <w:rPr>
                <w:sz w:val="20"/>
                <w:szCs w:val="20"/>
                <w:color w:val="auto"/>
              </w:rPr>
            </w:pPr>
            <w:r>
              <w:rPr>
                <w:rFonts w:ascii="Arial" w:cs="Arial" w:eastAsia="Arial" w:hAnsi="Arial"/>
                <w:sz w:val="13"/>
                <w:szCs w:val="13"/>
                <w:color w:val="auto"/>
                <w:w w:val="96"/>
              </w:rPr>
              <w:t>Form filed by More than One Reporting</w:t>
            </w:r>
          </w:p>
        </w:tc>
        <w:tc>
          <w:tcPr>
            <w:tcW w:w="0" w:type="dxa"/>
            <w:vAlign w:val="bottom"/>
          </w:tcPr>
          <w:p>
            <w:pPr>
              <w:spacing w:after="0"/>
              <w:rPr>
                <w:sz w:val="1"/>
                <w:szCs w:val="1"/>
                <w:color w:val="auto"/>
              </w:rPr>
            </w:pPr>
          </w:p>
        </w:tc>
      </w:tr>
      <w:tr>
        <w:trPr>
          <w:trHeight w:val="133"/>
        </w:trPr>
        <w:tc>
          <w:tcPr>
            <w:tcW w:w="1100" w:type="dxa"/>
            <w:vAlign w:val="bottom"/>
            <w:tcBorders>
              <w:bottom w:val="single" w:sz="8" w:color="9A9A9A"/>
            </w:tcBorders>
          </w:tcPr>
          <w:p>
            <w:pPr>
              <w:spacing w:after="0"/>
              <w:rPr>
                <w:sz w:val="11"/>
                <w:szCs w:val="11"/>
                <w:color w:val="auto"/>
              </w:rPr>
            </w:pPr>
          </w:p>
        </w:tc>
        <w:tc>
          <w:tcPr>
            <w:tcW w:w="940" w:type="dxa"/>
            <w:vAlign w:val="bottom"/>
            <w:tcBorders>
              <w:bottom w:val="single" w:sz="8" w:color="9A9A9A"/>
            </w:tcBorders>
          </w:tcPr>
          <w:p>
            <w:pPr>
              <w:spacing w:after="0"/>
              <w:rPr>
                <w:sz w:val="11"/>
                <w:szCs w:val="11"/>
                <w:color w:val="auto"/>
              </w:rPr>
            </w:pPr>
          </w:p>
        </w:tc>
        <w:tc>
          <w:tcPr>
            <w:tcW w:w="1620" w:type="dxa"/>
            <w:vAlign w:val="bottom"/>
            <w:tcBorders>
              <w:bottom w:val="single" w:sz="8" w:color="9A9A9A"/>
            </w:tcBorders>
          </w:tcPr>
          <w:p>
            <w:pPr>
              <w:spacing w:after="0"/>
              <w:rPr>
                <w:sz w:val="11"/>
                <w:szCs w:val="11"/>
                <w:color w:val="auto"/>
              </w:rPr>
            </w:pPr>
          </w:p>
        </w:tc>
        <w:tc>
          <w:tcPr>
            <w:tcW w:w="6720" w:type="dxa"/>
            <w:vAlign w:val="bottom"/>
          </w:tcPr>
          <w:p>
            <w:pPr>
              <w:ind w:left="4520"/>
              <w:spacing w:after="0" w:line="107" w:lineRule="exact"/>
              <w:rPr>
                <w:sz w:val="20"/>
                <w:szCs w:val="20"/>
                <w:color w:val="auto"/>
              </w:rPr>
            </w:pPr>
            <w:r>
              <w:rPr>
                <w:rFonts w:ascii="Arial" w:cs="Arial" w:eastAsia="Arial" w:hAnsi="Arial"/>
                <w:sz w:val="12"/>
                <w:szCs w:val="12"/>
                <w:color w:val="auto"/>
              </w:rPr>
              <w:t>Person</w:t>
            </w:r>
          </w:p>
        </w:tc>
        <w:tc>
          <w:tcPr>
            <w:tcW w:w="0" w:type="dxa"/>
            <w:vAlign w:val="bottom"/>
          </w:tcPr>
          <w:p>
            <w:pPr>
              <w:spacing w:after="0"/>
              <w:rPr>
                <w:sz w:val="1"/>
                <w:szCs w:val="1"/>
                <w:color w:val="auto"/>
              </w:rPr>
            </w:pPr>
          </w:p>
        </w:tc>
      </w:tr>
      <w:tr>
        <w:trPr>
          <w:trHeight w:val="295"/>
        </w:trPr>
        <w:tc>
          <w:tcPr>
            <w:tcW w:w="1100" w:type="dxa"/>
            <w:vAlign w:val="bottom"/>
          </w:tcPr>
          <w:p>
            <w:pPr>
              <w:ind w:left="20"/>
              <w:spacing w:after="0"/>
              <w:rPr>
                <w:sz w:val="20"/>
                <w:szCs w:val="20"/>
                <w:color w:val="auto"/>
              </w:rPr>
            </w:pPr>
            <w:r>
              <w:rPr>
                <w:rFonts w:ascii="Arial" w:cs="Arial" w:eastAsia="Arial" w:hAnsi="Arial"/>
                <w:sz w:val="13"/>
                <w:szCs w:val="13"/>
                <w:color w:val="auto"/>
              </w:rPr>
              <w:t>(City)</w:t>
            </w:r>
          </w:p>
        </w:tc>
        <w:tc>
          <w:tcPr>
            <w:tcW w:w="940" w:type="dxa"/>
            <w:vAlign w:val="bottom"/>
          </w:tcPr>
          <w:p>
            <w:pPr>
              <w:ind w:left="1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c>
          <w:tcPr>
            <w:tcW w:w="6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3"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80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tcPr>
          <w:p>
            <w:pPr>
              <w:ind w:left="4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1"/>
                <w:szCs w:val="11"/>
                <w:b w:val="1"/>
                <w:bCs w:val="1"/>
                <w:color w:val="auto"/>
              </w:rPr>
              <w:t>3.</w:t>
            </w:r>
          </w:p>
        </w:tc>
        <w:tc>
          <w:tcPr>
            <w:tcW w:w="160" w:type="dxa"/>
            <w:vAlign w:val="bottom"/>
          </w:tcPr>
          <w:p>
            <w:pPr>
              <w:spacing w:after="0"/>
              <w:rPr>
                <w:sz w:val="13"/>
                <w:szCs w:val="13"/>
                <w:color w:val="auto"/>
              </w:rPr>
            </w:pPr>
          </w:p>
        </w:tc>
        <w:tc>
          <w:tcPr>
            <w:tcW w:w="1860" w:type="dxa"/>
            <w:vAlign w:val="bottom"/>
            <w:gridSpan w:val="5"/>
          </w:tcPr>
          <w:p>
            <w:pPr>
              <w:ind w:left="2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00"/>
              <w:spacing w:after="0"/>
              <w:rPr>
                <w:sz w:val="20"/>
                <w:szCs w:val="20"/>
                <w:color w:val="auto"/>
              </w:rPr>
            </w:pPr>
            <w:r>
              <w:rPr>
                <w:rFonts w:ascii="Arial" w:cs="Arial" w:eastAsia="Arial" w:hAnsi="Arial"/>
                <w:sz w:val="11"/>
                <w:szCs w:val="11"/>
                <w:b w:val="1"/>
                <w:bCs w:val="1"/>
                <w:color w:val="auto"/>
              </w:rPr>
              <w:t>Date</w:t>
            </w:r>
          </w:p>
        </w:tc>
        <w:tc>
          <w:tcPr>
            <w:tcW w:w="760" w:type="dxa"/>
            <w:vAlign w:val="bottom"/>
          </w:tcPr>
          <w:p>
            <w:pPr>
              <w:spacing w:after="0"/>
              <w:rPr>
                <w:sz w:val="10"/>
                <w:szCs w:val="10"/>
                <w:color w:val="auto"/>
              </w:rPr>
            </w:pPr>
          </w:p>
        </w:tc>
        <w:tc>
          <w:tcPr>
            <w:tcW w:w="920" w:type="dxa"/>
            <w:vAlign w:val="bottom"/>
          </w:tcPr>
          <w:p>
            <w:pPr>
              <w:ind w:left="40"/>
              <w:spacing w:after="0"/>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1860" w:type="dxa"/>
            <w:vAlign w:val="bottom"/>
            <w:gridSpan w:val="5"/>
          </w:tcPr>
          <w:p>
            <w:pPr>
              <w:ind w:left="20"/>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2"/>
          </w:tcPr>
          <w:p>
            <w:pPr>
              <w:ind w:left="800"/>
              <w:spacing w:after="0"/>
              <w:rPr>
                <w:sz w:val="20"/>
                <w:szCs w:val="20"/>
                <w:color w:val="auto"/>
              </w:rPr>
            </w:pPr>
            <w:r>
              <w:rPr>
                <w:rFonts w:ascii="Arial" w:cs="Arial" w:eastAsia="Arial" w:hAnsi="Arial"/>
                <w:sz w:val="11"/>
                <w:szCs w:val="11"/>
                <w:b w:val="1"/>
                <w:bCs w:val="1"/>
                <w:color w:val="auto"/>
              </w:rPr>
              <w:t>(Month/Day/Year)</w:t>
            </w:r>
          </w:p>
        </w:tc>
        <w:tc>
          <w:tcPr>
            <w:tcW w:w="92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8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  8)</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16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160" w:type="dxa"/>
            <w:vAlign w:val="bottom"/>
          </w:tcPr>
          <w:p>
            <w:pPr>
              <w:spacing w:after="0"/>
              <w:rPr>
                <w:sz w:val="11"/>
                <w:szCs w:val="11"/>
                <w:color w:val="auto"/>
              </w:rPr>
            </w:pPr>
          </w:p>
        </w:tc>
        <w:tc>
          <w:tcPr>
            <w:tcW w:w="52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2"/>
                <w:szCs w:val="22"/>
                <w:color w:val="auto"/>
              </w:rPr>
            </w:pPr>
          </w:p>
        </w:tc>
        <w:tc>
          <w:tcPr>
            <w:tcW w:w="1840" w:type="dxa"/>
            <w:vAlign w:val="bottom"/>
            <w:gridSpan w:val="2"/>
          </w:tcPr>
          <w:p>
            <w:pPr>
              <w:ind w:left="900"/>
              <w:spacing w:after="0"/>
              <w:rPr>
                <w:sz w:val="20"/>
                <w:szCs w:val="20"/>
                <w:color w:val="auto"/>
              </w:rPr>
            </w:pPr>
            <w:r>
              <w:rPr>
                <w:rFonts w:ascii="Times New Roman" w:cs="Times New Roman" w:eastAsia="Times New Roman" w:hAnsi="Times New Roman"/>
                <w:sz w:val="17"/>
                <w:szCs w:val="17"/>
                <w:color w:val="0000FF"/>
              </w:rPr>
              <w:t>04/04/2025</w:t>
            </w: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22"/>
                <w:szCs w:val="22"/>
                <w:color w:val="auto"/>
              </w:rPr>
            </w:pPr>
          </w:p>
        </w:tc>
        <w:tc>
          <w:tcPr>
            <w:tcW w:w="6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w w:val="97"/>
              </w:rPr>
              <w:t>196,512</w:t>
            </w:r>
          </w:p>
        </w:tc>
        <w:tc>
          <w:tcPr>
            <w:tcW w:w="52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Pr>
          <w:p>
            <w:pPr>
              <w:jc w:val="center"/>
              <w:ind w:right="33"/>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Pr>
          <w:p>
            <w:pPr>
              <w:spacing w:after="0"/>
              <w:rPr>
                <w:sz w:val="22"/>
                <w:szCs w:val="22"/>
                <w:color w:val="auto"/>
              </w:rPr>
            </w:pPr>
          </w:p>
        </w:tc>
        <w:tc>
          <w:tcPr>
            <w:tcW w:w="1260" w:type="dxa"/>
            <w:vAlign w:val="bottom"/>
            <w:gridSpan w:val="3"/>
          </w:tcPr>
          <w:p>
            <w:pPr>
              <w:ind w:left="300"/>
              <w:spacing w:after="0"/>
              <w:rPr>
                <w:sz w:val="20"/>
                <w:szCs w:val="20"/>
                <w:color w:val="auto"/>
              </w:rPr>
            </w:pPr>
            <w:r>
              <w:rPr>
                <w:rFonts w:ascii="Times New Roman" w:cs="Times New Roman" w:eastAsia="Times New Roman" w:hAnsi="Times New Roman"/>
                <w:sz w:val="17"/>
                <w:szCs w:val="17"/>
                <w:color w:val="0000FF"/>
              </w:rPr>
              <w:t>2,832,518</w:t>
            </w:r>
          </w:p>
        </w:tc>
        <w:tc>
          <w:tcPr>
            <w:tcW w:w="300" w:type="dxa"/>
            <w:vAlign w:val="bottom"/>
          </w:tcPr>
          <w:p>
            <w:pPr>
              <w:spacing w:after="0"/>
              <w:rPr>
                <w:sz w:val="22"/>
                <w:szCs w:val="22"/>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04/04/2025</w:t>
            </w:r>
          </w:p>
        </w:tc>
        <w:tc>
          <w:tcPr>
            <w:tcW w:w="9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1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7"/>
                <w:szCs w:val="17"/>
                <w:color w:val="0000FF"/>
                <w:w w:val="88"/>
              </w:rPr>
              <w:t>57,676</w:t>
            </w:r>
            <w:r>
              <w:rPr>
                <w:rFonts w:ascii="Times New Roman" w:cs="Times New Roman" w:eastAsia="Times New Roman" w:hAnsi="Times New Roman"/>
                <w:sz w:val="21"/>
                <w:szCs w:val="21"/>
                <w:color w:val="008000"/>
                <w:w w:val="88"/>
                <w:vertAlign w:val="superscript"/>
              </w:rPr>
              <w:t>(1)</w:t>
            </w:r>
          </w:p>
        </w:tc>
        <w:tc>
          <w:tcPr>
            <w:tcW w:w="52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1.07</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ind w:left="300"/>
              <w:spacing w:after="0"/>
              <w:rPr>
                <w:sz w:val="20"/>
                <w:szCs w:val="20"/>
                <w:color w:val="auto"/>
              </w:rPr>
            </w:pPr>
            <w:r>
              <w:rPr>
                <w:rFonts w:ascii="Times New Roman" w:cs="Times New Roman" w:eastAsia="Times New Roman" w:hAnsi="Times New Roman"/>
                <w:sz w:val="17"/>
                <w:szCs w:val="17"/>
                <w:color w:val="0000FF"/>
              </w:rPr>
              <w:t>2,774,842</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1440" w:type="dxa"/>
            <w:vAlign w:val="bottom"/>
            <w:tcBorders>
              <w:bottom w:val="single" w:sz="8" w:color="2C2C2C"/>
            </w:tcBorders>
            <w:gridSpan w:val="4"/>
          </w:tcPr>
          <w:p>
            <w:pPr>
              <w:spacing w:after="0"/>
              <w:rPr>
                <w:sz w:val="2"/>
                <w:szCs w:val="2"/>
                <w:color w:val="auto"/>
              </w:rPr>
            </w:pPr>
          </w:p>
        </w:tc>
        <w:tc>
          <w:tcPr>
            <w:tcW w:w="130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tcPr>
          <w:p>
            <w:pPr>
              <w:ind w:left="12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4"/>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34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920" w:type="dxa"/>
            <w:vAlign w:val="bottom"/>
          </w:tcPr>
          <w:p>
            <w:pPr>
              <w:ind w:left="120"/>
              <w:spacing w:after="0"/>
              <w:rPr>
                <w:sz w:val="20"/>
                <w:szCs w:val="20"/>
                <w:color w:val="auto"/>
              </w:rPr>
            </w:pPr>
            <w:r>
              <w:rPr>
                <w:rFonts w:ascii="Arial" w:cs="Arial" w:eastAsia="Arial" w:hAnsi="Arial"/>
                <w:sz w:val="11"/>
                <w:szCs w:val="11"/>
                <w:b w:val="1"/>
                <w:bCs w:val="1"/>
                <w:color w:val="auto"/>
              </w:rPr>
              <w:t>Derivative</w:t>
            </w:r>
          </w:p>
        </w:tc>
        <w:tc>
          <w:tcPr>
            <w:tcW w:w="920" w:type="dxa"/>
            <w:vAlign w:val="bottom"/>
            <w:gridSpan w:val="3"/>
          </w:tcPr>
          <w:p>
            <w:pPr>
              <w:ind w:left="40"/>
              <w:spacing w:after="0"/>
              <w:rPr>
                <w:sz w:val="20"/>
                <w:szCs w:val="20"/>
                <w:color w:val="auto"/>
              </w:rPr>
            </w:pPr>
            <w:r>
              <w:rPr>
                <w:rFonts w:ascii="Arial" w:cs="Arial" w:eastAsia="Arial" w:hAnsi="Arial"/>
                <w:sz w:val="11"/>
                <w:szCs w:val="11"/>
                <w:b w:val="1"/>
                <w:bCs w:val="1"/>
                <w:color w:val="auto"/>
              </w:rPr>
              <w:t>Expiration Date</w:t>
            </w:r>
          </w:p>
        </w:tc>
        <w:tc>
          <w:tcPr>
            <w:tcW w:w="520" w:type="dxa"/>
            <w:vAlign w:val="bottom"/>
          </w:tcPr>
          <w:p>
            <w:pPr>
              <w:spacing w:after="0"/>
              <w:rPr>
                <w:sz w:val="11"/>
                <w:szCs w:val="11"/>
                <w:color w:val="auto"/>
              </w:rPr>
            </w:pPr>
          </w:p>
        </w:tc>
        <w:tc>
          <w:tcPr>
            <w:tcW w:w="1340" w:type="dxa"/>
            <w:vAlign w:val="bottom"/>
            <w:gridSpan w:val="4"/>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920" w:type="dxa"/>
            <w:vAlign w:val="bottom"/>
          </w:tcPr>
          <w:p>
            <w:pPr>
              <w:ind w:left="120"/>
              <w:spacing w:after="0"/>
              <w:rPr>
                <w:sz w:val="20"/>
                <w:szCs w:val="20"/>
                <w:color w:val="auto"/>
              </w:rPr>
            </w:pPr>
            <w:r>
              <w:rPr>
                <w:rFonts w:ascii="Arial" w:cs="Arial" w:eastAsia="Arial" w:hAnsi="Arial"/>
                <w:sz w:val="11"/>
                <w:szCs w:val="11"/>
                <w:b w:val="1"/>
                <w:bCs w:val="1"/>
                <w:color w:val="auto"/>
              </w:rPr>
              <w:t>Securities</w:t>
            </w:r>
          </w:p>
        </w:tc>
        <w:tc>
          <w:tcPr>
            <w:tcW w:w="1440" w:type="dxa"/>
            <w:vAlign w:val="bottom"/>
            <w:gridSpan w:val="4"/>
          </w:tcPr>
          <w:p>
            <w:pPr>
              <w:ind w:left="4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tcPr>
          <w:p>
            <w:pPr>
              <w:ind w:left="120"/>
              <w:spacing w:after="0"/>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40" w:type="dxa"/>
            <w:vAlign w:val="bottom"/>
            <w:gridSpan w:val="4"/>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ind w:left="120"/>
              <w:spacing w:after="0"/>
              <w:rPr>
                <w:sz w:val="20"/>
                <w:szCs w:val="20"/>
                <w:color w:val="auto"/>
              </w:rPr>
            </w:pPr>
            <w:r>
              <w:rPr>
                <w:rFonts w:ascii="Arial" w:cs="Arial" w:eastAsia="Arial" w:hAnsi="Arial"/>
                <w:sz w:val="11"/>
                <w:szCs w:val="11"/>
                <w:b w:val="1"/>
                <w:bCs w:val="1"/>
                <w:color w:val="auto"/>
              </w:rPr>
              <w:t>or 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4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ind w:left="120"/>
              <w:spacing w:after="0"/>
              <w:rPr>
                <w:sz w:val="20"/>
                <w:szCs w:val="20"/>
                <w:color w:val="auto"/>
              </w:rPr>
            </w:pPr>
            <w:r>
              <w:rPr>
                <w:rFonts w:ascii="Arial" w:cs="Arial" w:eastAsia="Arial" w:hAnsi="Arial"/>
                <w:sz w:val="11"/>
                <w:szCs w:val="11"/>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ind w:left="120"/>
              <w:spacing w:after="0"/>
              <w:rPr>
                <w:sz w:val="20"/>
                <w:szCs w:val="20"/>
                <w:color w:val="auto"/>
              </w:rPr>
            </w:pPr>
            <w:r>
              <w:rPr>
                <w:rFonts w:ascii="Arial" w:cs="Arial" w:eastAsia="Arial" w:hAnsi="Arial"/>
                <w:sz w:val="11"/>
                <w:szCs w:val="11"/>
                <w:b w:val="1"/>
                <w:bCs w:val="1"/>
                <w:color w:val="auto"/>
              </w:rPr>
              <w:t>3, 4 and 5)</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680" w:type="dxa"/>
            <w:vAlign w:val="bottom"/>
            <w:gridSpan w:val="2"/>
          </w:tcPr>
          <w:p>
            <w:pPr>
              <w:ind w:left="40"/>
              <w:spacing w:after="0"/>
              <w:rPr>
                <w:sz w:val="20"/>
                <w:szCs w:val="20"/>
                <w:color w:val="auto"/>
              </w:rPr>
            </w:pPr>
            <w:r>
              <w:rPr>
                <w:rFonts w:ascii="Arial" w:cs="Arial" w:eastAsia="Arial" w:hAnsi="Arial"/>
                <w:sz w:val="11"/>
                <w:szCs w:val="11"/>
                <w:b w:val="1"/>
                <w:bCs w:val="1"/>
                <w:color w:val="auto"/>
              </w:rPr>
              <w:t>Expiration</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920" w:type="dxa"/>
            <w:vAlign w:val="bottom"/>
          </w:tcPr>
          <w:p>
            <w:pPr>
              <w:ind w:left="120"/>
              <w:spacing w:after="0"/>
              <w:rPr>
                <w:sz w:val="20"/>
                <w:szCs w:val="20"/>
                <w:color w:val="auto"/>
              </w:rPr>
            </w:pPr>
            <w:r>
              <w:rPr>
                <w:rFonts w:ascii="Arial" w:cs="Arial" w:eastAsia="Arial" w:hAnsi="Arial"/>
                <w:sz w:val="11"/>
                <w:szCs w:val="11"/>
                <w:b w:val="1"/>
                <w:bCs w:val="1"/>
                <w:color w:val="auto"/>
              </w:rPr>
              <w:t>(A)  (D)</w:t>
            </w: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68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(3)</w:t>
            </w:r>
          </w:p>
        </w:tc>
        <w:tc>
          <w:tcPr>
            <w:tcW w:w="160" w:type="dxa"/>
            <w:vAlign w:val="bottom"/>
          </w:tcPr>
          <w:p>
            <w:pPr>
              <w:spacing w:after="0"/>
              <w:rPr>
                <w:sz w:val="15"/>
                <w:szCs w:val="15"/>
                <w:color w:val="auto"/>
              </w:rPr>
            </w:pPr>
          </w:p>
        </w:tc>
        <w:tc>
          <w:tcPr>
            <w:tcW w:w="52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196,512</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1"/>
                <w:szCs w:val="11"/>
                <w:color w:val="auto"/>
              </w:rPr>
            </w:pPr>
          </w:p>
        </w:tc>
        <w:tc>
          <w:tcPr>
            <w:tcW w:w="1060" w:type="dxa"/>
            <w:vAlign w:val="bottom"/>
          </w:tcPr>
          <w:p>
            <w:pPr>
              <w:jc w:val="right"/>
              <w:ind w:right="161"/>
              <w:spacing w:after="0" w:line="128" w:lineRule="exact"/>
              <w:rPr>
                <w:sz w:val="20"/>
                <w:szCs w:val="20"/>
                <w:color w:val="auto"/>
              </w:rPr>
            </w:pPr>
            <w:r>
              <w:rPr>
                <w:rFonts w:ascii="Times New Roman" w:cs="Times New Roman" w:eastAsia="Times New Roman" w:hAnsi="Times New Roman"/>
                <w:sz w:val="13"/>
                <w:szCs w:val="13"/>
                <w:color w:val="0000FF"/>
              </w:rPr>
              <w:t>04/04/2025</w:t>
            </w:r>
          </w:p>
        </w:tc>
        <w:tc>
          <w:tcPr>
            <w:tcW w:w="1080" w:type="dxa"/>
            <w:vAlign w:val="bottom"/>
          </w:tcPr>
          <w:p>
            <w:pPr>
              <w:spacing w:after="0"/>
              <w:rPr>
                <w:sz w:val="11"/>
                <w:szCs w:val="11"/>
                <w:color w:val="auto"/>
              </w:rPr>
            </w:pPr>
          </w:p>
        </w:tc>
        <w:tc>
          <w:tcPr>
            <w:tcW w:w="760" w:type="dxa"/>
            <w:vAlign w:val="bottom"/>
          </w:tcPr>
          <w:p>
            <w:pPr>
              <w:ind w:left="160"/>
              <w:spacing w:after="0" w:line="128" w:lineRule="exact"/>
              <w:rPr>
                <w:sz w:val="20"/>
                <w:szCs w:val="20"/>
                <w:color w:val="auto"/>
              </w:rPr>
            </w:pPr>
            <w:r>
              <w:rPr>
                <w:rFonts w:ascii="Times New Roman" w:cs="Times New Roman" w:eastAsia="Times New Roman" w:hAnsi="Times New Roman"/>
                <w:sz w:val="13"/>
                <w:szCs w:val="13"/>
                <w:color w:val="0000FF"/>
              </w:rPr>
              <w:t>M</w:t>
            </w:r>
          </w:p>
        </w:tc>
        <w:tc>
          <w:tcPr>
            <w:tcW w:w="920" w:type="dxa"/>
            <w:vAlign w:val="bottom"/>
          </w:tcPr>
          <w:p>
            <w:pPr>
              <w:ind w:left="400"/>
              <w:spacing w:after="0" w:line="128" w:lineRule="exact"/>
              <w:rPr>
                <w:sz w:val="20"/>
                <w:szCs w:val="20"/>
                <w:color w:val="auto"/>
              </w:rPr>
            </w:pPr>
            <w:r>
              <w:rPr>
                <w:rFonts w:ascii="Times New Roman" w:cs="Times New Roman" w:eastAsia="Times New Roman" w:hAnsi="Times New Roman"/>
                <w:sz w:val="13"/>
                <w:szCs w:val="13"/>
                <w:color w:val="0000FF"/>
              </w:rPr>
              <w:t>196,512</w:t>
            </w:r>
          </w:p>
        </w:tc>
        <w:tc>
          <w:tcPr>
            <w:tcW w:w="7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40"/>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80" w:type="dxa"/>
            <w:vAlign w:val="bottom"/>
            <w:gridSpan w:val="2"/>
          </w:tcPr>
          <w:p>
            <w:pPr>
              <w:ind w:left="220"/>
              <w:spacing w:after="0" w:line="128" w:lineRule="exact"/>
              <w:rPr>
                <w:sz w:val="20"/>
                <w:szCs w:val="20"/>
                <w:color w:val="auto"/>
              </w:rPr>
            </w:pPr>
            <w:r>
              <w:rPr>
                <w:rFonts w:ascii="Times New Roman" w:cs="Times New Roman" w:eastAsia="Times New Roman" w:hAnsi="Times New Roman"/>
                <w:sz w:val="13"/>
                <w:szCs w:val="13"/>
                <w:color w:val="0000FF"/>
              </w:rPr>
              <w:t>196,513</w:t>
            </w:r>
          </w:p>
        </w:tc>
        <w:tc>
          <w:tcPr>
            <w:tcW w:w="640" w:type="dxa"/>
            <w:vAlign w:val="bottom"/>
          </w:tcPr>
          <w:p>
            <w:pPr>
              <w:ind w:left="32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-1742440</wp:posOffset>
            </wp:positionV>
            <wp:extent cx="28575" cy="17475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174752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right="16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were withheld from the reporting person to satisfy the tax withholding obligations that arose upon the vesting of restricted stock units ("RSUs") granted to the reporting person on April 4, 2022, which grant was originally reported on Form 4 filed with the U.S. Securities and Exchange Commission on April 6, 2022.</w:t>
      </w:r>
    </w:p>
    <w:p>
      <w:pPr>
        <w:spacing w:after="0" w:line="19"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the contingent right to receive one share of the Issuer's common stock.</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April 4, 2022, the Reporting Person was granted 786,049 RSUs, vesting in four equal annual installments beginning on April 4, 2023.</w:t>
      </w:r>
    </w:p>
    <w:p>
      <w:pPr>
        <w:ind w:left="6600"/>
        <w:spacing w:after="0" w:line="182" w:lineRule="auto"/>
        <w:rPr>
          <w:sz w:val="20"/>
          <w:szCs w:val="20"/>
          <w:color w:val="auto"/>
        </w:rPr>
      </w:pPr>
      <w:r>
        <w:rPr>
          <w:rFonts w:ascii="Times New Roman" w:cs="Times New Roman" w:eastAsia="Times New Roman" w:hAnsi="Times New Roman"/>
          <w:sz w:val="17"/>
          <w:szCs w:val="17"/>
          <w:color w:val="0000FF"/>
        </w:rPr>
        <w:t xml:space="preserve">/s/ Michael Egholm by Hanjoon </w:t>
      </w:r>
      <w:r>
        <w:rPr>
          <w:rFonts w:ascii="Times New Roman" w:cs="Times New Roman" w:eastAsia="Times New Roman" w:hAnsi="Times New Roman"/>
          <w:sz w:val="33"/>
          <w:szCs w:val="33"/>
          <w:color w:val="0000FF"/>
          <w:vertAlign w:val="subscript"/>
        </w:rPr>
        <w:t>04/08/2025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-26035</wp:posOffset>
            </wp:positionV>
            <wp:extent cx="13487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4874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Alex Kim, 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-21590</wp:posOffset>
            </wp:positionV>
            <wp:extent cx="11766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76655" cy="8255"/>
                    </a:xfrm>
                    <a:prstGeom prst="rect">
                      <a:avLst/>
                    </a:prstGeom>
                    <a:noFill/>
                  </pic:spPr>
                </pic:pic>
              </a:graphicData>
            </a:graphic>
          </wp:anchor>
        </w:drawing>
        <w:drawing>
          <wp:anchor simplePos="0" relativeHeight="251657728" behindDoc="1" locked="0" layoutInCell="0" allowOverlap="1">
            <wp:simplePos x="0" y="0"/>
            <wp:positionH relativeFrom="column">
              <wp:posOffset>5588635</wp:posOffset>
            </wp:positionH>
            <wp:positionV relativeFrom="paragraph">
              <wp:posOffset>-86360</wp:posOffset>
            </wp:positionV>
            <wp:extent cx="4787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78790" cy="8255"/>
                    </a:xfrm>
                    <a:prstGeom prst="rect">
                      <a:avLst/>
                    </a:prstGeom>
                    <a:noFill/>
                  </pic:spPr>
                </pic:pic>
              </a:graphicData>
            </a:graphic>
          </wp:anchor>
        </w:drawing>
      </w:r>
    </w:p>
    <w:p>
      <w:pPr>
        <w:spacing w:after="0" w:line="21"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700"/>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559779" TargetMode="External"/><Relationship Id="rId14"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2025-04-08T15:12:41Z</dcterms:created>
  <dcterms:modified xsi:type="dcterms:W3CDTF">2025-04-08T15:12:41Z</dcterms:modified>
</cp:coreProperties>
</file>