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1"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9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7675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7675245"/>
                    </a:xfrm>
                    <a:prstGeom prst="rect">
                      <a:avLst/>
                    </a:prstGeom>
                    <a:noFill/>
                  </pic:spPr>
                </pic:pic>
              </a:graphicData>
            </a:graphic>
          </wp:anchor>
        </w:drawing>
      </w:r>
    </w:p>
    <w:p>
      <w:pPr>
        <w:spacing w:after="0" w:line="96" w:lineRule="exact"/>
        <w:rPr>
          <w:sz w:val="24"/>
          <w:szCs w:val="24"/>
          <w:color w:val="auto"/>
        </w:rPr>
      </w:pPr>
    </w:p>
    <w:p>
      <w:pPr>
        <w:sectPr>
          <w:pgSz w:w="11900" w:h="16869"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JOG VIKRAM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360"/>
        <w:spacing w:after="0" w:line="402" w:lineRule="auto"/>
        <w:rPr>
          <w:sz w:val="20"/>
          <w:szCs w:val="20"/>
          <w:color w:val="auto"/>
        </w:rPr>
      </w:pPr>
      <w:r>
        <w:rPr>
          <w:rFonts w:ascii="Arial" w:cs="Arial" w:eastAsia="Arial" w:hAnsi="Arial"/>
          <w:sz w:val="16"/>
          <w:szCs w:val="16"/>
          <w:color w:val="0000FF"/>
        </w:rPr>
        <w:t>C/O FLUIDIGM CORPORATION 7000 SHORELINE COURT,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FLUIDIGM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FLDM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11/20/2018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03"/>
        <w:spacing w:after="0"/>
        <w:rPr>
          <w:sz w:val="20"/>
          <w:szCs w:val="20"/>
          <w:color w:val="auto"/>
        </w:rPr>
      </w:pPr>
      <w:r>
        <w:rPr>
          <w:rFonts w:ascii="Arial" w:cs="Arial" w:eastAsia="Arial" w:hAnsi="Arial"/>
          <w:sz w:val="18"/>
          <w:szCs w:val="18"/>
          <w:color w:val="0000FF"/>
        </w:rPr>
        <w:t>CHIEF FINANCIAL OFFICER</w:t>
      </w:r>
    </w:p>
    <w:p>
      <w:pPr>
        <w:spacing w:after="0" w:line="558" w:lineRule="exact"/>
        <w:rPr>
          <w:sz w:val="24"/>
          <w:szCs w:val="24"/>
          <w:color w:val="auto"/>
        </w:rPr>
      </w:pPr>
    </w:p>
    <w:p>
      <w:pPr>
        <w:sectPr>
          <w:pgSz w:w="11900" w:h="16869" w:orient="portrait"/>
          <w:cols w:equalWidth="0" w:num="3">
            <w:col w:w="3360" w:space="720"/>
            <w:col w:w="3257" w:space="720"/>
            <w:col w:w="3463"/>
          </w:cols>
          <w:pgMar w:left="240" w:top="226" w:right="139" w:bottom="0" w:gutter="0" w:footer="0" w:header="0"/>
          <w:type w:val="continuous"/>
        </w:sectPr>
      </w:pPr>
    </w:p>
    <w:p>
      <w:pPr>
        <w:spacing w:after="0" w:line="14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SOUTH SAN</w:t>
            </w:r>
          </w:p>
        </w:tc>
        <w:tc>
          <w:tcPr>
            <w:tcW w:w="980" w:type="dxa"/>
            <w:vAlign w:val="bottom"/>
            <w:vMerge w:val="restart"/>
          </w:tcPr>
          <w:p>
            <w:pPr>
              <w:ind w:left="140"/>
              <w:spacing w:after="0"/>
              <w:rPr>
                <w:sz w:val="20"/>
                <w:szCs w:val="20"/>
                <w:color w:val="auto"/>
              </w:rPr>
            </w:pPr>
            <w:r>
              <w:rPr>
                <w:rFonts w:ascii="Arial" w:cs="Arial" w:eastAsia="Arial" w:hAnsi="Arial"/>
                <w:sz w:val="18"/>
                <w:szCs w:val="18"/>
                <w:color w:val="0000FF"/>
              </w:rPr>
              <w:t>CA</w:t>
            </w:r>
          </w:p>
        </w:tc>
        <w:tc>
          <w:tcPr>
            <w:tcW w:w="1680" w:type="dxa"/>
            <w:vAlign w:val="bottom"/>
            <w:vMerge w:val="restart"/>
          </w:tcPr>
          <w:p>
            <w:pPr>
              <w:ind w:left="420"/>
              <w:spacing w:after="0"/>
              <w:rPr>
                <w:sz w:val="20"/>
                <w:szCs w:val="20"/>
                <w:color w:val="auto"/>
              </w:rPr>
            </w:pPr>
            <w:r>
              <w:rPr>
                <w:rFonts w:ascii="Arial" w:cs="Arial" w:eastAsia="Arial" w:hAnsi="Arial"/>
                <w:sz w:val="18"/>
                <w:szCs w:val="18"/>
                <w:color w:val="0000FF"/>
              </w:rPr>
              <w:t>94080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40" w:type="dxa"/>
            <w:vAlign w:val="bottom"/>
            <w:vMerge w:val="restart"/>
          </w:tcPr>
          <w:p>
            <w:pPr>
              <w:spacing w:after="0"/>
              <w:rPr>
                <w:sz w:val="20"/>
                <w:szCs w:val="20"/>
                <w:color w:val="auto"/>
              </w:rPr>
            </w:pPr>
            <w:r>
              <w:rPr>
                <w:rFonts w:ascii="Arial" w:cs="Arial" w:eastAsia="Arial" w:hAnsi="Arial"/>
                <w:sz w:val="18"/>
                <w:szCs w:val="18"/>
                <w:color w:val="0000FF"/>
              </w:rPr>
              <w:t>FRANCISCO</w:t>
            </w:r>
          </w:p>
        </w:tc>
        <w:tc>
          <w:tcPr>
            <w:tcW w:w="98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980" w:type="dxa"/>
            <w:vAlign w:val="bottom"/>
          </w:tcPr>
          <w:p>
            <w:pPr>
              <w:ind w:left="1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96" w:lineRule="exact"/>
        <w:rPr>
          <w:sz w:val="24"/>
          <w:szCs w:val="24"/>
          <w:color w:val="auto"/>
        </w:rPr>
      </w:pPr>
    </w:p>
    <w:p>
      <w:pPr>
        <w:sectPr>
          <w:pgSz w:w="11900" w:h="16869" w:orient="portrait"/>
          <w:cols w:equalWidth="0" w:num="2">
            <w:col w:w="3920" w:space="160"/>
            <w:col w:w="7440"/>
          </w:cols>
          <w:pgMar w:left="240" w:top="226" w:right="139" w:bottom="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6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40" w:type="dxa"/>
            <w:vAlign w:val="bottom"/>
            <w:gridSpan w:val="5"/>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9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60" w:type="dxa"/>
            <w:vAlign w:val="bottom"/>
            <w:gridSpan w:val="2"/>
          </w:tcPr>
          <w:p>
            <w:pPr>
              <w:jc w:val="center"/>
              <w:ind w:left="507"/>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94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94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40" w:type="dxa"/>
            <w:vAlign w:val="bottom"/>
            <w:gridSpan w:val="5"/>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94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760" w:type="dxa"/>
            <w:vAlign w:val="bottom"/>
            <w:gridSpan w:val="2"/>
          </w:tcPr>
          <w:p>
            <w:pPr>
              <w:jc w:val="center"/>
              <w:ind w:left="507"/>
              <w:spacing w:after="0"/>
              <w:rPr>
                <w:sz w:val="20"/>
                <w:szCs w:val="20"/>
                <w:color w:val="auto"/>
              </w:rPr>
            </w:pPr>
            <w:r>
              <w:rPr>
                <w:rFonts w:ascii="Arial" w:cs="Arial" w:eastAsia="Arial" w:hAnsi="Arial"/>
                <w:sz w:val="18"/>
                <w:szCs w:val="18"/>
                <w:color w:val="0000FF"/>
                <w:w w:val="86"/>
              </w:rPr>
              <w:t>11/20/2018</w:t>
            </w: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ind w:left="160"/>
              <w:spacing w:after="0"/>
              <w:rPr>
                <w:sz w:val="20"/>
                <w:szCs w:val="20"/>
                <w:color w:val="auto"/>
              </w:rPr>
            </w:pPr>
            <w:r>
              <w:rPr>
                <w:rFonts w:ascii="Arial" w:cs="Arial" w:eastAsia="Arial" w:hAnsi="Arial"/>
                <w:sz w:val="14"/>
                <w:szCs w:val="14"/>
                <w:color w:val="0000FF"/>
              </w:rPr>
              <w:t>M</w:t>
            </w:r>
          </w:p>
        </w:tc>
        <w:tc>
          <w:tcPr>
            <w:tcW w:w="720" w:type="dxa"/>
            <w:vAlign w:val="bottom"/>
          </w:tcPr>
          <w:p>
            <w:pPr>
              <w:jc w:val="center"/>
              <w:ind w:left="171"/>
              <w:spacing w:after="0"/>
              <w:rPr>
                <w:sz w:val="20"/>
                <w:szCs w:val="20"/>
                <w:color w:val="auto"/>
              </w:rPr>
            </w:pPr>
            <w:r>
              <w:rPr>
                <w:rFonts w:ascii="Arial" w:cs="Arial" w:eastAsia="Arial" w:hAnsi="Arial"/>
                <w:sz w:val="18"/>
                <w:szCs w:val="18"/>
                <w:color w:val="0000FF"/>
                <w:w w:val="93"/>
              </w:rPr>
              <w:t>300</w:t>
            </w:r>
          </w:p>
        </w:tc>
        <w:tc>
          <w:tcPr>
            <w:tcW w:w="680" w:type="dxa"/>
            <w:vAlign w:val="bottom"/>
          </w:tcPr>
          <w:p>
            <w:pPr>
              <w:ind w:left="380"/>
              <w:spacing w:after="0"/>
              <w:rPr>
                <w:sz w:val="20"/>
                <w:szCs w:val="20"/>
                <w:color w:val="auto"/>
              </w:rPr>
            </w:pPr>
            <w:r>
              <w:rPr>
                <w:rFonts w:ascii="Arial" w:cs="Arial" w:eastAsia="Arial" w:hAnsi="Arial"/>
                <w:sz w:val="18"/>
                <w:szCs w:val="18"/>
                <w:color w:val="0000FF"/>
              </w:rPr>
              <w:t>A</w:t>
            </w:r>
          </w:p>
        </w:tc>
        <w:tc>
          <w:tcPr>
            <w:tcW w:w="540" w:type="dxa"/>
            <w:vAlign w:val="bottom"/>
          </w:tcPr>
          <w:p>
            <w:pPr>
              <w:jc w:val="center"/>
              <w:ind w:left="43"/>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1360" w:type="dxa"/>
            <w:vAlign w:val="bottom"/>
            <w:gridSpan w:val="3"/>
          </w:tcPr>
          <w:p>
            <w:pPr>
              <w:jc w:val="right"/>
              <w:ind w:right="357"/>
              <w:spacing w:after="0"/>
              <w:rPr>
                <w:sz w:val="20"/>
                <w:szCs w:val="20"/>
                <w:color w:val="auto"/>
              </w:rPr>
            </w:pPr>
            <w:r>
              <w:rPr>
                <w:rFonts w:ascii="Arial" w:cs="Arial" w:eastAsia="Arial" w:hAnsi="Arial"/>
                <w:sz w:val="18"/>
                <w:szCs w:val="18"/>
                <w:color w:val="0000FF"/>
              </w:rPr>
              <w:t>29,466</w:t>
            </w:r>
          </w:p>
        </w:tc>
        <w:tc>
          <w:tcPr>
            <w:tcW w:w="300" w:type="dxa"/>
            <w:vAlign w:val="bottom"/>
          </w:tcPr>
          <w:p>
            <w:pPr>
              <w:spacing w:after="0"/>
              <w:rPr>
                <w:sz w:val="23"/>
                <w:szCs w:val="23"/>
                <w:color w:val="auto"/>
              </w:rPr>
            </w:pPr>
          </w:p>
        </w:tc>
        <w:tc>
          <w:tcPr>
            <w:tcW w:w="660" w:type="dxa"/>
            <w:vAlign w:val="bottom"/>
          </w:tcPr>
          <w:p>
            <w:pPr>
              <w:jc w:val="center"/>
              <w:ind w:right="347"/>
              <w:spacing w:after="0"/>
              <w:rPr>
                <w:sz w:val="20"/>
                <w:szCs w:val="20"/>
                <w:color w:val="auto"/>
              </w:rPr>
            </w:pPr>
            <w:r>
              <w:rPr>
                <w:rFonts w:ascii="Arial" w:cs="Arial" w:eastAsia="Arial" w:hAnsi="Arial"/>
                <w:sz w:val="18"/>
                <w:szCs w:val="18"/>
                <w:color w:val="0000FF"/>
                <w:w w:val="91"/>
              </w:rPr>
              <w:t>D</w:t>
            </w: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760" w:type="dxa"/>
            <w:vAlign w:val="bottom"/>
            <w:gridSpan w:val="2"/>
          </w:tcPr>
          <w:p>
            <w:pPr>
              <w:jc w:val="center"/>
              <w:ind w:left="507"/>
              <w:spacing w:after="0"/>
              <w:rPr>
                <w:sz w:val="20"/>
                <w:szCs w:val="20"/>
                <w:color w:val="auto"/>
              </w:rPr>
            </w:pPr>
            <w:r>
              <w:rPr>
                <w:rFonts w:ascii="Arial" w:cs="Arial" w:eastAsia="Arial" w:hAnsi="Arial"/>
                <w:sz w:val="18"/>
                <w:szCs w:val="18"/>
                <w:color w:val="0000FF"/>
                <w:w w:val="86"/>
              </w:rPr>
              <w:t>11/20/2018</w:t>
            </w: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ind w:left="160"/>
              <w:spacing w:after="0"/>
              <w:rPr>
                <w:sz w:val="20"/>
                <w:szCs w:val="20"/>
                <w:color w:val="auto"/>
              </w:rPr>
            </w:pPr>
            <w:r>
              <w:rPr>
                <w:rFonts w:ascii="Arial" w:cs="Arial" w:eastAsia="Arial" w:hAnsi="Arial"/>
                <w:sz w:val="14"/>
                <w:szCs w:val="14"/>
                <w:color w:val="0000FF"/>
              </w:rPr>
              <w:t>M</w:t>
            </w:r>
          </w:p>
        </w:tc>
        <w:tc>
          <w:tcPr>
            <w:tcW w:w="720" w:type="dxa"/>
            <w:vAlign w:val="bottom"/>
          </w:tcPr>
          <w:p>
            <w:pPr>
              <w:jc w:val="center"/>
              <w:ind w:left="171"/>
              <w:spacing w:after="0"/>
              <w:rPr>
                <w:sz w:val="20"/>
                <w:szCs w:val="20"/>
                <w:color w:val="auto"/>
              </w:rPr>
            </w:pPr>
            <w:r>
              <w:rPr>
                <w:rFonts w:ascii="Arial" w:cs="Arial" w:eastAsia="Arial" w:hAnsi="Arial"/>
                <w:sz w:val="18"/>
                <w:szCs w:val="18"/>
                <w:color w:val="0000FF"/>
                <w:w w:val="93"/>
              </w:rPr>
              <w:t>337</w:t>
            </w:r>
          </w:p>
        </w:tc>
        <w:tc>
          <w:tcPr>
            <w:tcW w:w="680" w:type="dxa"/>
            <w:vAlign w:val="bottom"/>
          </w:tcPr>
          <w:p>
            <w:pPr>
              <w:ind w:left="380"/>
              <w:spacing w:after="0"/>
              <w:rPr>
                <w:sz w:val="20"/>
                <w:szCs w:val="20"/>
                <w:color w:val="auto"/>
              </w:rPr>
            </w:pPr>
            <w:r>
              <w:rPr>
                <w:rFonts w:ascii="Arial" w:cs="Arial" w:eastAsia="Arial" w:hAnsi="Arial"/>
                <w:sz w:val="18"/>
                <w:szCs w:val="18"/>
                <w:color w:val="0000FF"/>
              </w:rPr>
              <w:t>A</w:t>
            </w:r>
          </w:p>
        </w:tc>
        <w:tc>
          <w:tcPr>
            <w:tcW w:w="540" w:type="dxa"/>
            <w:vAlign w:val="bottom"/>
          </w:tcPr>
          <w:p>
            <w:pPr>
              <w:jc w:val="center"/>
              <w:ind w:left="43"/>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1360" w:type="dxa"/>
            <w:vAlign w:val="bottom"/>
            <w:gridSpan w:val="3"/>
          </w:tcPr>
          <w:p>
            <w:pPr>
              <w:jc w:val="right"/>
              <w:ind w:right="357"/>
              <w:spacing w:after="0"/>
              <w:rPr>
                <w:sz w:val="20"/>
                <w:szCs w:val="20"/>
                <w:color w:val="auto"/>
              </w:rPr>
            </w:pPr>
            <w:r>
              <w:rPr>
                <w:rFonts w:ascii="Arial" w:cs="Arial" w:eastAsia="Arial" w:hAnsi="Arial"/>
                <w:sz w:val="18"/>
                <w:szCs w:val="18"/>
                <w:color w:val="0000FF"/>
              </w:rPr>
              <w:t>29,803</w:t>
            </w:r>
          </w:p>
        </w:tc>
        <w:tc>
          <w:tcPr>
            <w:tcW w:w="300" w:type="dxa"/>
            <w:vAlign w:val="bottom"/>
          </w:tcPr>
          <w:p>
            <w:pPr>
              <w:spacing w:after="0"/>
              <w:rPr>
                <w:sz w:val="23"/>
                <w:szCs w:val="23"/>
                <w:color w:val="auto"/>
              </w:rPr>
            </w:pPr>
          </w:p>
        </w:tc>
        <w:tc>
          <w:tcPr>
            <w:tcW w:w="660" w:type="dxa"/>
            <w:vAlign w:val="bottom"/>
          </w:tcPr>
          <w:p>
            <w:pPr>
              <w:jc w:val="center"/>
              <w:ind w:right="347"/>
              <w:spacing w:after="0"/>
              <w:rPr>
                <w:sz w:val="20"/>
                <w:szCs w:val="20"/>
                <w:color w:val="auto"/>
              </w:rPr>
            </w:pPr>
            <w:r>
              <w:rPr>
                <w:rFonts w:ascii="Arial" w:cs="Arial" w:eastAsia="Arial" w:hAnsi="Arial"/>
                <w:sz w:val="18"/>
                <w:szCs w:val="18"/>
                <w:color w:val="0000FF"/>
                <w:w w:val="91"/>
              </w:rPr>
              <w:t>D</w:t>
            </w: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760" w:type="dxa"/>
            <w:vAlign w:val="bottom"/>
            <w:gridSpan w:val="2"/>
          </w:tcPr>
          <w:p>
            <w:pPr>
              <w:jc w:val="center"/>
              <w:ind w:left="507"/>
              <w:spacing w:after="0"/>
              <w:rPr>
                <w:sz w:val="20"/>
                <w:szCs w:val="20"/>
                <w:color w:val="auto"/>
              </w:rPr>
            </w:pPr>
            <w:r>
              <w:rPr>
                <w:rFonts w:ascii="Arial" w:cs="Arial" w:eastAsia="Arial" w:hAnsi="Arial"/>
                <w:sz w:val="18"/>
                <w:szCs w:val="18"/>
                <w:color w:val="0000FF"/>
                <w:w w:val="86"/>
              </w:rPr>
              <w:t>11/20/2018</w:t>
            </w: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ind w:left="160"/>
              <w:spacing w:after="0"/>
              <w:rPr>
                <w:sz w:val="20"/>
                <w:szCs w:val="20"/>
                <w:color w:val="auto"/>
              </w:rPr>
            </w:pPr>
            <w:r>
              <w:rPr>
                <w:rFonts w:ascii="Arial" w:cs="Arial" w:eastAsia="Arial" w:hAnsi="Arial"/>
                <w:sz w:val="14"/>
                <w:szCs w:val="14"/>
                <w:color w:val="0000FF"/>
              </w:rPr>
              <w:t>M</w:t>
            </w:r>
          </w:p>
        </w:tc>
        <w:tc>
          <w:tcPr>
            <w:tcW w:w="720" w:type="dxa"/>
            <w:vAlign w:val="bottom"/>
          </w:tcPr>
          <w:p>
            <w:pPr>
              <w:jc w:val="center"/>
              <w:ind w:left="171"/>
              <w:spacing w:after="0"/>
              <w:rPr>
                <w:sz w:val="20"/>
                <w:szCs w:val="20"/>
                <w:color w:val="auto"/>
              </w:rPr>
            </w:pPr>
            <w:r>
              <w:rPr>
                <w:rFonts w:ascii="Arial" w:cs="Arial" w:eastAsia="Arial" w:hAnsi="Arial"/>
                <w:sz w:val="18"/>
                <w:szCs w:val="18"/>
                <w:color w:val="0000FF"/>
                <w:w w:val="88"/>
              </w:rPr>
              <w:t>2,163</w:t>
            </w:r>
          </w:p>
        </w:tc>
        <w:tc>
          <w:tcPr>
            <w:tcW w:w="680" w:type="dxa"/>
            <w:vAlign w:val="bottom"/>
          </w:tcPr>
          <w:p>
            <w:pPr>
              <w:ind w:left="380"/>
              <w:spacing w:after="0"/>
              <w:rPr>
                <w:sz w:val="20"/>
                <w:szCs w:val="20"/>
                <w:color w:val="auto"/>
              </w:rPr>
            </w:pPr>
            <w:r>
              <w:rPr>
                <w:rFonts w:ascii="Arial" w:cs="Arial" w:eastAsia="Arial" w:hAnsi="Arial"/>
                <w:sz w:val="18"/>
                <w:szCs w:val="18"/>
                <w:color w:val="0000FF"/>
              </w:rPr>
              <w:t>A</w:t>
            </w:r>
          </w:p>
        </w:tc>
        <w:tc>
          <w:tcPr>
            <w:tcW w:w="540" w:type="dxa"/>
            <w:vAlign w:val="bottom"/>
          </w:tcPr>
          <w:p>
            <w:pPr>
              <w:jc w:val="center"/>
              <w:ind w:left="43"/>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1360" w:type="dxa"/>
            <w:vAlign w:val="bottom"/>
            <w:gridSpan w:val="3"/>
          </w:tcPr>
          <w:p>
            <w:pPr>
              <w:jc w:val="right"/>
              <w:ind w:right="357"/>
              <w:spacing w:after="0"/>
              <w:rPr>
                <w:sz w:val="20"/>
                <w:szCs w:val="20"/>
                <w:color w:val="auto"/>
              </w:rPr>
            </w:pPr>
            <w:r>
              <w:rPr>
                <w:rFonts w:ascii="Arial" w:cs="Arial" w:eastAsia="Arial" w:hAnsi="Arial"/>
                <w:sz w:val="18"/>
                <w:szCs w:val="18"/>
                <w:color w:val="0000FF"/>
              </w:rPr>
              <w:t>31,966</w:t>
            </w:r>
          </w:p>
        </w:tc>
        <w:tc>
          <w:tcPr>
            <w:tcW w:w="300" w:type="dxa"/>
            <w:vAlign w:val="bottom"/>
          </w:tcPr>
          <w:p>
            <w:pPr>
              <w:spacing w:after="0"/>
              <w:rPr>
                <w:sz w:val="23"/>
                <w:szCs w:val="23"/>
                <w:color w:val="auto"/>
              </w:rPr>
            </w:pPr>
          </w:p>
        </w:tc>
        <w:tc>
          <w:tcPr>
            <w:tcW w:w="660" w:type="dxa"/>
            <w:vAlign w:val="bottom"/>
          </w:tcPr>
          <w:p>
            <w:pPr>
              <w:jc w:val="center"/>
              <w:ind w:right="347"/>
              <w:spacing w:after="0"/>
              <w:rPr>
                <w:sz w:val="20"/>
                <w:szCs w:val="20"/>
                <w:color w:val="auto"/>
              </w:rPr>
            </w:pPr>
            <w:r>
              <w:rPr>
                <w:rFonts w:ascii="Arial" w:cs="Arial" w:eastAsia="Arial" w:hAnsi="Arial"/>
                <w:sz w:val="18"/>
                <w:szCs w:val="18"/>
                <w:color w:val="0000FF"/>
                <w:w w:val="91"/>
              </w:rPr>
              <w:t>D</w:t>
            </w: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760" w:type="dxa"/>
            <w:vAlign w:val="bottom"/>
            <w:gridSpan w:val="2"/>
          </w:tcPr>
          <w:p>
            <w:pPr>
              <w:jc w:val="center"/>
              <w:ind w:left="507"/>
              <w:spacing w:after="0"/>
              <w:rPr>
                <w:sz w:val="20"/>
                <w:szCs w:val="20"/>
                <w:color w:val="auto"/>
              </w:rPr>
            </w:pPr>
            <w:r>
              <w:rPr>
                <w:rFonts w:ascii="Arial" w:cs="Arial" w:eastAsia="Arial" w:hAnsi="Arial"/>
                <w:sz w:val="18"/>
                <w:szCs w:val="18"/>
                <w:color w:val="0000FF"/>
                <w:w w:val="86"/>
              </w:rPr>
              <w:t>11/20/2018</w:t>
            </w: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ind w:left="160"/>
              <w:spacing w:after="0"/>
              <w:rPr>
                <w:sz w:val="20"/>
                <w:szCs w:val="20"/>
                <w:color w:val="auto"/>
              </w:rPr>
            </w:pPr>
            <w:r>
              <w:rPr>
                <w:rFonts w:ascii="Arial" w:cs="Arial" w:eastAsia="Arial" w:hAnsi="Arial"/>
                <w:sz w:val="14"/>
                <w:szCs w:val="14"/>
                <w:color w:val="0000FF"/>
              </w:rPr>
              <w:t>M</w:t>
            </w:r>
          </w:p>
        </w:tc>
        <w:tc>
          <w:tcPr>
            <w:tcW w:w="720" w:type="dxa"/>
            <w:vAlign w:val="bottom"/>
          </w:tcPr>
          <w:p>
            <w:pPr>
              <w:jc w:val="center"/>
              <w:ind w:left="171"/>
              <w:spacing w:after="0"/>
              <w:rPr>
                <w:sz w:val="20"/>
                <w:szCs w:val="20"/>
                <w:color w:val="auto"/>
              </w:rPr>
            </w:pPr>
            <w:r>
              <w:rPr>
                <w:rFonts w:ascii="Arial" w:cs="Arial" w:eastAsia="Arial" w:hAnsi="Arial"/>
                <w:sz w:val="18"/>
                <w:szCs w:val="18"/>
                <w:color w:val="0000FF"/>
                <w:w w:val="88"/>
              </w:rPr>
              <w:t>2,251</w:t>
            </w:r>
          </w:p>
        </w:tc>
        <w:tc>
          <w:tcPr>
            <w:tcW w:w="680" w:type="dxa"/>
            <w:vAlign w:val="bottom"/>
          </w:tcPr>
          <w:p>
            <w:pPr>
              <w:ind w:left="380"/>
              <w:spacing w:after="0"/>
              <w:rPr>
                <w:sz w:val="20"/>
                <w:szCs w:val="20"/>
                <w:color w:val="auto"/>
              </w:rPr>
            </w:pPr>
            <w:r>
              <w:rPr>
                <w:rFonts w:ascii="Arial" w:cs="Arial" w:eastAsia="Arial" w:hAnsi="Arial"/>
                <w:sz w:val="18"/>
                <w:szCs w:val="18"/>
                <w:color w:val="0000FF"/>
              </w:rPr>
              <w:t>A</w:t>
            </w:r>
          </w:p>
        </w:tc>
        <w:tc>
          <w:tcPr>
            <w:tcW w:w="540" w:type="dxa"/>
            <w:vAlign w:val="bottom"/>
          </w:tcPr>
          <w:p>
            <w:pPr>
              <w:jc w:val="center"/>
              <w:ind w:left="43"/>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1360" w:type="dxa"/>
            <w:vAlign w:val="bottom"/>
            <w:gridSpan w:val="3"/>
          </w:tcPr>
          <w:p>
            <w:pPr>
              <w:jc w:val="right"/>
              <w:ind w:right="357"/>
              <w:spacing w:after="0"/>
              <w:rPr>
                <w:sz w:val="20"/>
                <w:szCs w:val="20"/>
                <w:color w:val="auto"/>
              </w:rPr>
            </w:pPr>
            <w:r>
              <w:rPr>
                <w:rFonts w:ascii="Arial" w:cs="Arial" w:eastAsia="Arial" w:hAnsi="Arial"/>
                <w:sz w:val="18"/>
                <w:szCs w:val="18"/>
                <w:color w:val="0000FF"/>
              </w:rPr>
              <w:t>34,217</w:t>
            </w:r>
          </w:p>
        </w:tc>
        <w:tc>
          <w:tcPr>
            <w:tcW w:w="300" w:type="dxa"/>
            <w:vAlign w:val="bottom"/>
          </w:tcPr>
          <w:p>
            <w:pPr>
              <w:spacing w:after="0"/>
              <w:rPr>
                <w:sz w:val="23"/>
                <w:szCs w:val="23"/>
                <w:color w:val="auto"/>
              </w:rPr>
            </w:pPr>
          </w:p>
        </w:tc>
        <w:tc>
          <w:tcPr>
            <w:tcW w:w="660" w:type="dxa"/>
            <w:vAlign w:val="bottom"/>
          </w:tcPr>
          <w:p>
            <w:pPr>
              <w:jc w:val="center"/>
              <w:ind w:right="347"/>
              <w:spacing w:after="0"/>
              <w:rPr>
                <w:sz w:val="20"/>
                <w:szCs w:val="20"/>
                <w:color w:val="auto"/>
              </w:rPr>
            </w:pPr>
            <w:r>
              <w:rPr>
                <w:rFonts w:ascii="Arial" w:cs="Arial" w:eastAsia="Arial" w:hAnsi="Arial"/>
                <w:sz w:val="18"/>
                <w:szCs w:val="18"/>
                <w:color w:val="0000FF"/>
                <w:w w:val="91"/>
              </w:rPr>
              <w:t>D</w:t>
            </w: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760" w:type="dxa"/>
            <w:vAlign w:val="bottom"/>
            <w:gridSpan w:val="2"/>
          </w:tcPr>
          <w:p>
            <w:pPr>
              <w:jc w:val="center"/>
              <w:ind w:left="507"/>
              <w:spacing w:after="0"/>
              <w:rPr>
                <w:sz w:val="20"/>
                <w:szCs w:val="20"/>
                <w:color w:val="auto"/>
              </w:rPr>
            </w:pPr>
            <w:r>
              <w:rPr>
                <w:rFonts w:ascii="Arial" w:cs="Arial" w:eastAsia="Arial" w:hAnsi="Arial"/>
                <w:sz w:val="18"/>
                <w:szCs w:val="18"/>
                <w:color w:val="0000FF"/>
                <w:w w:val="86"/>
              </w:rPr>
              <w:t>11/20/2018</w:t>
            </w: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ind w:left="180"/>
              <w:spacing w:after="0"/>
              <w:rPr>
                <w:sz w:val="20"/>
                <w:szCs w:val="20"/>
                <w:color w:val="auto"/>
              </w:rPr>
            </w:pPr>
            <w:r>
              <w:rPr>
                <w:rFonts w:ascii="Arial" w:cs="Arial" w:eastAsia="Arial" w:hAnsi="Arial"/>
                <w:sz w:val="14"/>
                <w:szCs w:val="14"/>
                <w:color w:val="0000FF"/>
              </w:rPr>
              <w:t>F</w:t>
            </w:r>
          </w:p>
        </w:tc>
        <w:tc>
          <w:tcPr>
            <w:tcW w:w="720" w:type="dxa"/>
            <w:vAlign w:val="bottom"/>
          </w:tcPr>
          <w:p>
            <w:pPr>
              <w:jc w:val="center"/>
              <w:ind w:left="171"/>
              <w:spacing w:after="0"/>
              <w:rPr>
                <w:sz w:val="20"/>
                <w:szCs w:val="20"/>
                <w:color w:val="auto"/>
              </w:rPr>
            </w:pPr>
            <w:r>
              <w:rPr>
                <w:rFonts w:ascii="Arial" w:cs="Arial" w:eastAsia="Arial" w:hAnsi="Arial"/>
                <w:sz w:val="18"/>
                <w:szCs w:val="18"/>
                <w:color w:val="0000FF"/>
                <w:w w:val="88"/>
              </w:rPr>
              <w:t>1,748</w:t>
            </w:r>
          </w:p>
        </w:tc>
        <w:tc>
          <w:tcPr>
            <w:tcW w:w="680" w:type="dxa"/>
            <w:vAlign w:val="bottom"/>
          </w:tcPr>
          <w:p>
            <w:pPr>
              <w:ind w:left="380"/>
              <w:spacing w:after="0"/>
              <w:rPr>
                <w:sz w:val="20"/>
                <w:szCs w:val="20"/>
                <w:color w:val="auto"/>
              </w:rPr>
            </w:pPr>
            <w:r>
              <w:rPr>
                <w:rFonts w:ascii="Arial" w:cs="Arial" w:eastAsia="Arial" w:hAnsi="Arial"/>
                <w:sz w:val="18"/>
                <w:szCs w:val="18"/>
                <w:color w:val="0000FF"/>
              </w:rPr>
              <w:t>D</w:t>
            </w:r>
          </w:p>
        </w:tc>
        <w:tc>
          <w:tcPr>
            <w:tcW w:w="540" w:type="dxa"/>
            <w:vAlign w:val="bottom"/>
          </w:tcPr>
          <w:p>
            <w:pPr>
              <w:jc w:val="center"/>
              <w:ind w:left="43"/>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8.3</w:t>
            </w:r>
          </w:p>
        </w:tc>
        <w:tc>
          <w:tcPr>
            <w:tcW w:w="1360" w:type="dxa"/>
            <w:vAlign w:val="bottom"/>
            <w:gridSpan w:val="3"/>
          </w:tcPr>
          <w:p>
            <w:pPr>
              <w:jc w:val="right"/>
              <w:ind w:right="357"/>
              <w:spacing w:after="0"/>
              <w:rPr>
                <w:sz w:val="20"/>
                <w:szCs w:val="20"/>
                <w:color w:val="auto"/>
              </w:rPr>
            </w:pPr>
            <w:r>
              <w:rPr>
                <w:rFonts w:ascii="Arial" w:cs="Arial" w:eastAsia="Arial" w:hAnsi="Arial"/>
                <w:sz w:val="18"/>
                <w:szCs w:val="18"/>
                <w:color w:val="0000FF"/>
              </w:rPr>
              <w:t>32,469</w:t>
            </w:r>
          </w:p>
        </w:tc>
        <w:tc>
          <w:tcPr>
            <w:tcW w:w="300" w:type="dxa"/>
            <w:vAlign w:val="bottom"/>
          </w:tcPr>
          <w:p>
            <w:pPr>
              <w:spacing w:after="0"/>
              <w:rPr>
                <w:sz w:val="23"/>
                <w:szCs w:val="23"/>
                <w:color w:val="auto"/>
              </w:rPr>
            </w:pPr>
          </w:p>
        </w:tc>
        <w:tc>
          <w:tcPr>
            <w:tcW w:w="660" w:type="dxa"/>
            <w:vAlign w:val="bottom"/>
          </w:tcPr>
          <w:p>
            <w:pPr>
              <w:jc w:val="center"/>
              <w:ind w:right="347"/>
              <w:spacing w:after="0"/>
              <w:rPr>
                <w:sz w:val="20"/>
                <w:szCs w:val="20"/>
                <w:color w:val="auto"/>
              </w:rPr>
            </w:pPr>
            <w:r>
              <w:rPr>
                <w:rFonts w:ascii="Arial" w:cs="Arial" w:eastAsia="Arial" w:hAnsi="Arial"/>
                <w:sz w:val="18"/>
                <w:szCs w:val="18"/>
                <w:color w:val="0000FF"/>
                <w:w w:val="91"/>
              </w:rPr>
              <w:t>D</w:t>
            </w: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gridSpan w:val="2"/>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60" w:type="dxa"/>
            <w:vAlign w:val="bottom"/>
            <w:gridSpan w:val="3"/>
            <w:vMerge w:val="restart"/>
          </w:tcPr>
          <w:p>
            <w:pPr>
              <w:jc w:val="right"/>
              <w:ind w:right="357"/>
              <w:spacing w:after="0"/>
              <w:rPr>
                <w:sz w:val="20"/>
                <w:szCs w:val="20"/>
                <w:color w:val="auto"/>
              </w:rPr>
            </w:pPr>
            <w:r>
              <w:rPr>
                <w:rFonts w:ascii="Arial" w:cs="Arial" w:eastAsia="Arial" w:hAnsi="Arial"/>
                <w:sz w:val="18"/>
                <w:szCs w:val="18"/>
                <w:color w:val="0000FF"/>
              </w:rPr>
              <w:t>52,061</w:t>
            </w:r>
          </w:p>
        </w:tc>
        <w:tc>
          <w:tcPr>
            <w:tcW w:w="300" w:type="dxa"/>
            <w:vAlign w:val="bottom"/>
          </w:tcPr>
          <w:p>
            <w:pPr>
              <w:spacing w:after="0"/>
              <w:rPr>
                <w:sz w:val="22"/>
                <w:szCs w:val="22"/>
                <w:color w:val="auto"/>
              </w:rPr>
            </w:pPr>
          </w:p>
        </w:tc>
        <w:tc>
          <w:tcPr>
            <w:tcW w:w="660" w:type="dxa"/>
            <w:vAlign w:val="bottom"/>
            <w:vMerge w:val="restart"/>
          </w:tcPr>
          <w:p>
            <w:pPr>
              <w:jc w:val="center"/>
              <w:ind w:right="367"/>
              <w:spacing w:after="0"/>
              <w:rPr>
                <w:sz w:val="20"/>
                <w:szCs w:val="20"/>
                <w:color w:val="auto"/>
              </w:rPr>
            </w:pPr>
            <w:r>
              <w:rPr>
                <w:rFonts w:ascii="Arial" w:cs="Arial" w:eastAsia="Arial" w:hAnsi="Arial"/>
                <w:sz w:val="18"/>
                <w:szCs w:val="18"/>
                <w:color w:val="0000FF"/>
              </w:rPr>
              <w:t>I</w:t>
            </w:r>
          </w:p>
        </w:tc>
        <w:tc>
          <w:tcPr>
            <w:tcW w:w="940" w:type="dxa"/>
            <w:vAlign w:val="bottom"/>
            <w:gridSpan w:val="5"/>
          </w:tcPr>
          <w:p>
            <w:pPr>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940" w:type="dxa"/>
            <w:vAlign w:val="bottom"/>
            <w:gridSpan w:val="5"/>
            <w:vMerge w:val="restart"/>
          </w:tcPr>
          <w:p>
            <w:pPr>
              <w:spacing w:after="0"/>
              <w:rPr>
                <w:sz w:val="20"/>
                <w:szCs w:val="20"/>
                <w:color w:val="auto"/>
              </w:rPr>
            </w:pPr>
            <w:r>
              <w:rPr>
                <w:rFonts w:ascii="Arial" w:cs="Arial" w:eastAsia="Arial" w:hAnsi="Arial"/>
                <w:sz w:val="18"/>
                <w:szCs w:val="18"/>
                <w:color w:val="0000FF"/>
              </w:rPr>
              <w:t>Footnote</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4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80" w:type="dxa"/>
            <w:vAlign w:val="bottom"/>
            <w:tcBorders>
              <w:top w:val="single" w:sz="8" w:color="2C2C2C"/>
            </w:tcBorders>
            <w:gridSpan w:val="12"/>
          </w:tcPr>
          <w:p>
            <w:pPr>
              <w:ind w:left="1040"/>
              <w:spacing w:after="0"/>
              <w:rPr>
                <w:sz w:val="20"/>
                <w:szCs w:val="20"/>
                <w:color w:val="auto"/>
              </w:rPr>
            </w:pPr>
            <w:r>
              <w:rPr>
                <w:rFonts w:ascii="Arial" w:cs="Arial" w:eastAsia="Arial" w:hAnsi="Arial"/>
                <w:sz w:val="18"/>
                <w:szCs w:val="18"/>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60" w:type="dxa"/>
            <w:vAlign w:val="bottom"/>
            <w:gridSpan w:val="9"/>
          </w:tcPr>
          <w:p>
            <w:pPr>
              <w:ind w:left="64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780" w:type="dxa"/>
            <w:vAlign w:val="bottom"/>
            <w:gridSpan w:val="2"/>
          </w:tcPr>
          <w:p>
            <w:pPr>
              <w:jc w:val="center"/>
              <w:ind w:right="19"/>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80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80" w:type="dxa"/>
            <w:vAlign w:val="bottom"/>
            <w:gridSpan w:val="2"/>
          </w:tcPr>
          <w:p>
            <w:pPr>
              <w:jc w:val="center"/>
              <w:ind w:right="19"/>
              <w:spacing w:after="0" w:line="135"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8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6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80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w w:val="99"/>
              </w:rPr>
              <w:t>Direct (D)</w:t>
            </w:r>
          </w:p>
        </w:tc>
        <w:tc>
          <w:tcPr>
            <w:tcW w:w="140" w:type="dxa"/>
            <w:vAlign w:val="bottom"/>
          </w:tcPr>
          <w:p>
            <w:pPr>
              <w:spacing w:after="0"/>
              <w:rPr>
                <w:sz w:val="11"/>
                <w:szCs w:val="11"/>
                <w:color w:val="auto"/>
              </w:rPr>
            </w:pPr>
          </w:p>
        </w:tc>
        <w:tc>
          <w:tcPr>
            <w:tcW w:w="80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8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jc w:val="center"/>
              <w:ind w:right="51"/>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(2)</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720" w:type="dxa"/>
            <w:vAlign w:val="bottom"/>
            <w:vMerge w:val="restart"/>
          </w:tcPr>
          <w:p>
            <w:pPr>
              <w:jc w:val="center"/>
              <w:ind w:right="31"/>
              <w:spacing w:after="0"/>
              <w:rPr>
                <w:sz w:val="20"/>
                <w:szCs w:val="20"/>
                <w:color w:val="auto"/>
              </w:rPr>
            </w:pPr>
            <w:r>
              <w:rPr>
                <w:rFonts w:ascii="Arial" w:cs="Arial" w:eastAsia="Arial" w:hAnsi="Arial"/>
                <w:sz w:val="11"/>
                <w:szCs w:val="11"/>
                <w:color w:val="008000"/>
              </w:rPr>
              <w:t>(3)</w:t>
            </w:r>
          </w:p>
        </w:tc>
        <w:tc>
          <w:tcPr>
            <w:tcW w:w="680" w:type="dxa"/>
            <w:vAlign w:val="bottom"/>
            <w:vMerge w:val="restart"/>
          </w:tcPr>
          <w:p>
            <w:pPr>
              <w:ind w:left="4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center"/>
              <w:ind w:right="3"/>
              <w:spacing w:after="0"/>
              <w:rPr>
                <w:sz w:val="20"/>
                <w:szCs w:val="20"/>
                <w:color w:val="auto"/>
              </w:rPr>
            </w:pPr>
            <w:r>
              <w:rPr>
                <w:rFonts w:ascii="Arial" w:cs="Arial" w:eastAsia="Arial" w:hAnsi="Arial"/>
                <w:sz w:val="18"/>
                <w:szCs w:val="18"/>
                <w:color w:val="0000FF"/>
                <w:w w:val="86"/>
              </w:rPr>
              <w:t>300</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88"/>
              </w:rPr>
              <w:t>11/20/2018</w:t>
            </w:r>
          </w:p>
        </w:tc>
        <w:tc>
          <w:tcPr>
            <w:tcW w:w="1140" w:type="dxa"/>
            <w:vAlign w:val="bottom"/>
          </w:tcPr>
          <w:p>
            <w:pPr>
              <w:spacing w:after="0"/>
              <w:rPr>
                <w:sz w:val="5"/>
                <w:szCs w:val="5"/>
                <w:color w:val="auto"/>
              </w:rPr>
            </w:pPr>
          </w:p>
        </w:tc>
        <w:tc>
          <w:tcPr>
            <w:tcW w:w="6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200" w:type="dxa"/>
            <w:vAlign w:val="bottom"/>
          </w:tcPr>
          <w:p>
            <w:pPr>
              <w:spacing w:after="0"/>
              <w:rPr>
                <w:sz w:val="5"/>
                <w:szCs w:val="5"/>
                <w:color w:val="auto"/>
              </w:rPr>
            </w:pPr>
          </w:p>
        </w:tc>
        <w:tc>
          <w:tcPr>
            <w:tcW w:w="840" w:type="dxa"/>
            <w:vAlign w:val="bottom"/>
            <w:vMerge w:val="restart"/>
          </w:tcPr>
          <w:p>
            <w:pPr>
              <w:jc w:val="center"/>
              <w:ind w:left="217"/>
              <w:spacing w:after="0" w:line="149" w:lineRule="exact"/>
              <w:rPr>
                <w:sz w:val="20"/>
                <w:szCs w:val="20"/>
                <w:color w:val="auto"/>
              </w:rPr>
            </w:pPr>
            <w:r>
              <w:rPr>
                <w:rFonts w:ascii="Arial" w:cs="Arial" w:eastAsia="Arial" w:hAnsi="Arial"/>
                <w:sz w:val="14"/>
                <w:szCs w:val="14"/>
                <w:color w:val="0000FF"/>
                <w:w w:val="85"/>
              </w:rPr>
              <w:t>300</w:t>
            </w:r>
          </w:p>
        </w:tc>
        <w:tc>
          <w:tcPr>
            <w:tcW w:w="82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80" w:type="dxa"/>
            <w:vAlign w:val="bottom"/>
            <w:gridSpan w:val="2"/>
            <w:vMerge w:val="restart"/>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580" w:type="dxa"/>
            <w:vAlign w:val="bottom"/>
            <w:vMerge w:val="restart"/>
          </w:tcPr>
          <w:p>
            <w:pPr>
              <w:jc w:val="center"/>
              <w:ind w:left="237"/>
              <w:spacing w:after="0" w:line="149" w:lineRule="exact"/>
              <w:rPr>
                <w:sz w:val="20"/>
                <w:szCs w:val="20"/>
                <w:color w:val="auto"/>
              </w:rPr>
            </w:pPr>
            <w:r>
              <w:rPr>
                <w:rFonts w:ascii="Arial" w:cs="Arial" w:eastAsia="Arial" w:hAnsi="Arial"/>
                <w:sz w:val="14"/>
                <w:szCs w:val="14"/>
                <w:color w:val="0000FF"/>
                <w:w w:val="85"/>
              </w:rPr>
              <w:t>201</w:t>
            </w:r>
          </w:p>
        </w:tc>
        <w:tc>
          <w:tcPr>
            <w:tcW w:w="300" w:type="dxa"/>
            <w:vAlign w:val="bottom"/>
          </w:tcPr>
          <w:p>
            <w:pPr>
              <w:spacing w:after="0"/>
              <w:rPr>
                <w:sz w:val="5"/>
                <w:szCs w:val="5"/>
                <w:color w:val="auto"/>
              </w:rPr>
            </w:pPr>
          </w:p>
        </w:tc>
        <w:tc>
          <w:tcPr>
            <w:tcW w:w="660" w:type="dxa"/>
            <w:vAlign w:val="bottom"/>
            <w:vMerge w:val="restart"/>
          </w:tcPr>
          <w:p>
            <w:pPr>
              <w:ind w:left="380"/>
              <w:spacing w:after="0" w:line="149" w:lineRule="exact"/>
              <w:rPr>
                <w:sz w:val="20"/>
                <w:szCs w:val="20"/>
                <w:color w:val="auto"/>
              </w:rPr>
            </w:pPr>
            <w:r>
              <w:rPr>
                <w:rFonts w:ascii="Arial" w:cs="Arial" w:eastAsia="Arial" w:hAnsi="Arial"/>
                <w:sz w:val="14"/>
                <w:szCs w:val="14"/>
                <w:color w:val="0000FF"/>
              </w:rPr>
              <w:t>D</w:t>
            </w: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80" w:type="dxa"/>
            <w:vAlign w:val="bottom"/>
            <w:vMerge w:val="restart"/>
          </w:tcPr>
          <w:p>
            <w:pPr>
              <w:ind w:left="14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(2)</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gridSpan w:val="2"/>
            <w:vMerge w:val="restart"/>
          </w:tcPr>
          <w:p>
            <w:pPr>
              <w:ind w:left="280"/>
              <w:spacing w:after="0"/>
              <w:rPr>
                <w:sz w:val="20"/>
                <w:szCs w:val="20"/>
                <w:color w:val="auto"/>
              </w:rPr>
            </w:pPr>
            <w:r>
              <w:rPr>
                <w:rFonts w:ascii="Arial" w:cs="Arial" w:eastAsia="Arial" w:hAnsi="Arial"/>
                <w:sz w:val="11"/>
                <w:szCs w:val="11"/>
                <w:color w:val="008000"/>
              </w:rPr>
              <w:t>(4)</w:t>
            </w:r>
          </w:p>
        </w:tc>
        <w:tc>
          <w:tcPr>
            <w:tcW w:w="720" w:type="dxa"/>
            <w:vAlign w:val="bottom"/>
            <w:vMerge w:val="restart"/>
          </w:tcPr>
          <w:p>
            <w:pPr>
              <w:jc w:val="center"/>
              <w:ind w:right="31"/>
              <w:spacing w:after="0"/>
              <w:rPr>
                <w:sz w:val="20"/>
                <w:szCs w:val="20"/>
                <w:color w:val="auto"/>
              </w:rPr>
            </w:pPr>
            <w:r>
              <w:rPr>
                <w:rFonts w:ascii="Arial" w:cs="Arial" w:eastAsia="Arial" w:hAnsi="Arial"/>
                <w:sz w:val="11"/>
                <w:szCs w:val="11"/>
                <w:color w:val="008000"/>
              </w:rPr>
              <w:t>(4)</w:t>
            </w:r>
          </w:p>
        </w:tc>
        <w:tc>
          <w:tcPr>
            <w:tcW w:w="680" w:type="dxa"/>
            <w:vAlign w:val="bottom"/>
            <w:vMerge w:val="restart"/>
          </w:tcPr>
          <w:p>
            <w:pPr>
              <w:ind w:left="4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center"/>
              <w:ind w:right="3"/>
              <w:spacing w:after="0"/>
              <w:rPr>
                <w:sz w:val="20"/>
                <w:szCs w:val="20"/>
                <w:color w:val="auto"/>
              </w:rPr>
            </w:pPr>
            <w:r>
              <w:rPr>
                <w:rFonts w:ascii="Arial" w:cs="Arial" w:eastAsia="Arial" w:hAnsi="Arial"/>
                <w:sz w:val="18"/>
                <w:szCs w:val="18"/>
                <w:color w:val="0000FF"/>
                <w:w w:val="86"/>
              </w:rPr>
              <w:t>337</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88"/>
              </w:rPr>
              <w:t>11/20/2018</w:t>
            </w:r>
          </w:p>
        </w:tc>
        <w:tc>
          <w:tcPr>
            <w:tcW w:w="1140" w:type="dxa"/>
            <w:vAlign w:val="bottom"/>
          </w:tcPr>
          <w:p>
            <w:pPr>
              <w:spacing w:after="0"/>
              <w:rPr>
                <w:sz w:val="5"/>
                <w:szCs w:val="5"/>
                <w:color w:val="auto"/>
              </w:rPr>
            </w:pPr>
          </w:p>
        </w:tc>
        <w:tc>
          <w:tcPr>
            <w:tcW w:w="6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200" w:type="dxa"/>
            <w:vAlign w:val="bottom"/>
          </w:tcPr>
          <w:p>
            <w:pPr>
              <w:spacing w:after="0"/>
              <w:rPr>
                <w:sz w:val="5"/>
                <w:szCs w:val="5"/>
                <w:color w:val="auto"/>
              </w:rPr>
            </w:pPr>
          </w:p>
        </w:tc>
        <w:tc>
          <w:tcPr>
            <w:tcW w:w="840" w:type="dxa"/>
            <w:vAlign w:val="bottom"/>
            <w:vMerge w:val="restart"/>
          </w:tcPr>
          <w:p>
            <w:pPr>
              <w:jc w:val="center"/>
              <w:ind w:left="217"/>
              <w:spacing w:after="0" w:line="149" w:lineRule="exact"/>
              <w:rPr>
                <w:sz w:val="20"/>
                <w:szCs w:val="20"/>
                <w:color w:val="auto"/>
              </w:rPr>
            </w:pPr>
            <w:r>
              <w:rPr>
                <w:rFonts w:ascii="Arial" w:cs="Arial" w:eastAsia="Arial" w:hAnsi="Arial"/>
                <w:sz w:val="14"/>
                <w:szCs w:val="14"/>
                <w:color w:val="0000FF"/>
                <w:w w:val="85"/>
              </w:rPr>
              <w:t>337</w:t>
            </w:r>
          </w:p>
        </w:tc>
        <w:tc>
          <w:tcPr>
            <w:tcW w:w="82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80" w:type="dxa"/>
            <w:vAlign w:val="bottom"/>
            <w:gridSpan w:val="2"/>
            <w:vMerge w:val="restart"/>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8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color w:val="0000FF"/>
                <w:w w:val="85"/>
              </w:rPr>
              <w:t>1,576</w:t>
            </w:r>
          </w:p>
        </w:tc>
        <w:tc>
          <w:tcPr>
            <w:tcW w:w="660" w:type="dxa"/>
            <w:vAlign w:val="bottom"/>
            <w:vMerge w:val="restart"/>
          </w:tcPr>
          <w:p>
            <w:pPr>
              <w:ind w:left="380"/>
              <w:spacing w:after="0" w:line="149" w:lineRule="exact"/>
              <w:rPr>
                <w:sz w:val="20"/>
                <w:szCs w:val="20"/>
                <w:color w:val="auto"/>
              </w:rPr>
            </w:pPr>
            <w:r>
              <w:rPr>
                <w:rFonts w:ascii="Arial" w:cs="Arial" w:eastAsia="Arial" w:hAnsi="Arial"/>
                <w:sz w:val="14"/>
                <w:szCs w:val="14"/>
                <w:color w:val="0000FF"/>
              </w:rPr>
              <w:t>D</w:t>
            </w: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80" w:type="dxa"/>
            <w:vAlign w:val="bottom"/>
            <w:vMerge w:val="restart"/>
          </w:tcPr>
          <w:p>
            <w:pPr>
              <w:ind w:left="14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(2)</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gridSpan w:val="2"/>
            <w:vMerge w:val="restart"/>
          </w:tcPr>
          <w:p>
            <w:pPr>
              <w:ind w:left="280"/>
              <w:spacing w:after="0"/>
              <w:rPr>
                <w:sz w:val="20"/>
                <w:szCs w:val="20"/>
                <w:color w:val="auto"/>
              </w:rPr>
            </w:pPr>
            <w:r>
              <w:rPr>
                <w:rFonts w:ascii="Arial" w:cs="Arial" w:eastAsia="Arial" w:hAnsi="Arial"/>
                <w:sz w:val="11"/>
                <w:szCs w:val="11"/>
                <w:color w:val="008000"/>
              </w:rPr>
              <w:t>(5)</w:t>
            </w:r>
          </w:p>
        </w:tc>
        <w:tc>
          <w:tcPr>
            <w:tcW w:w="720" w:type="dxa"/>
            <w:vAlign w:val="bottom"/>
            <w:vMerge w:val="restart"/>
          </w:tcPr>
          <w:p>
            <w:pPr>
              <w:jc w:val="center"/>
              <w:ind w:right="31"/>
              <w:spacing w:after="0"/>
              <w:rPr>
                <w:sz w:val="20"/>
                <w:szCs w:val="20"/>
                <w:color w:val="auto"/>
              </w:rPr>
            </w:pPr>
            <w:r>
              <w:rPr>
                <w:rFonts w:ascii="Arial" w:cs="Arial" w:eastAsia="Arial" w:hAnsi="Arial"/>
                <w:sz w:val="11"/>
                <w:szCs w:val="11"/>
                <w:color w:val="008000"/>
              </w:rPr>
              <w:t>(5)</w:t>
            </w:r>
          </w:p>
        </w:tc>
        <w:tc>
          <w:tcPr>
            <w:tcW w:w="680" w:type="dxa"/>
            <w:vAlign w:val="bottom"/>
            <w:vMerge w:val="restart"/>
          </w:tcPr>
          <w:p>
            <w:pPr>
              <w:ind w:left="4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8"/>
                <w:szCs w:val="18"/>
                <w:color w:val="0000FF"/>
                <w:w w:val="88"/>
              </w:rPr>
              <w:t>2,163</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88"/>
              </w:rPr>
              <w:t>11/20/2018</w:t>
            </w:r>
          </w:p>
        </w:tc>
        <w:tc>
          <w:tcPr>
            <w:tcW w:w="1140" w:type="dxa"/>
            <w:vAlign w:val="bottom"/>
          </w:tcPr>
          <w:p>
            <w:pPr>
              <w:spacing w:after="0"/>
              <w:rPr>
                <w:sz w:val="5"/>
                <w:szCs w:val="5"/>
                <w:color w:val="auto"/>
              </w:rPr>
            </w:pPr>
          </w:p>
        </w:tc>
        <w:tc>
          <w:tcPr>
            <w:tcW w:w="6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200" w:type="dxa"/>
            <w:vAlign w:val="bottom"/>
          </w:tcPr>
          <w:p>
            <w:pPr>
              <w:spacing w:after="0"/>
              <w:rPr>
                <w:sz w:val="5"/>
                <w:szCs w:val="5"/>
                <w:color w:val="auto"/>
              </w:rPr>
            </w:pPr>
          </w:p>
        </w:tc>
        <w:tc>
          <w:tcPr>
            <w:tcW w:w="840" w:type="dxa"/>
            <w:vAlign w:val="bottom"/>
            <w:vMerge w:val="restart"/>
          </w:tcPr>
          <w:p>
            <w:pPr>
              <w:jc w:val="center"/>
              <w:ind w:left="197"/>
              <w:spacing w:after="0" w:line="149" w:lineRule="exact"/>
              <w:rPr>
                <w:sz w:val="20"/>
                <w:szCs w:val="20"/>
                <w:color w:val="auto"/>
              </w:rPr>
            </w:pPr>
            <w:r>
              <w:rPr>
                <w:rFonts w:ascii="Arial" w:cs="Arial" w:eastAsia="Arial" w:hAnsi="Arial"/>
                <w:sz w:val="14"/>
                <w:szCs w:val="14"/>
                <w:color w:val="0000FF"/>
                <w:w w:val="85"/>
              </w:rPr>
              <w:t>2,163</w:t>
            </w:r>
          </w:p>
        </w:tc>
        <w:tc>
          <w:tcPr>
            <w:tcW w:w="82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80" w:type="dxa"/>
            <w:vAlign w:val="bottom"/>
            <w:gridSpan w:val="2"/>
            <w:vMerge w:val="restart"/>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8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color w:val="0000FF"/>
                <w:w w:val="88"/>
              </w:rPr>
              <w:t>18,742</w:t>
            </w:r>
          </w:p>
        </w:tc>
        <w:tc>
          <w:tcPr>
            <w:tcW w:w="660" w:type="dxa"/>
            <w:vAlign w:val="bottom"/>
            <w:vMerge w:val="restart"/>
          </w:tcPr>
          <w:p>
            <w:pPr>
              <w:ind w:left="380"/>
              <w:spacing w:after="0" w:line="149" w:lineRule="exact"/>
              <w:rPr>
                <w:sz w:val="20"/>
                <w:szCs w:val="20"/>
                <w:color w:val="auto"/>
              </w:rPr>
            </w:pPr>
            <w:r>
              <w:rPr>
                <w:rFonts w:ascii="Arial" w:cs="Arial" w:eastAsia="Arial" w:hAnsi="Arial"/>
                <w:sz w:val="14"/>
                <w:szCs w:val="14"/>
                <w:color w:val="0000FF"/>
              </w:rPr>
              <w:t>D</w:t>
            </w: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80" w:type="dxa"/>
            <w:vAlign w:val="bottom"/>
            <w:vMerge w:val="restart"/>
          </w:tcPr>
          <w:p>
            <w:pPr>
              <w:ind w:left="14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(2)</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gridSpan w:val="2"/>
            <w:vMerge w:val="restart"/>
          </w:tcPr>
          <w:p>
            <w:pPr>
              <w:ind w:left="280"/>
              <w:spacing w:after="0"/>
              <w:rPr>
                <w:sz w:val="20"/>
                <w:szCs w:val="20"/>
                <w:color w:val="auto"/>
              </w:rPr>
            </w:pPr>
            <w:r>
              <w:rPr>
                <w:rFonts w:ascii="Arial" w:cs="Arial" w:eastAsia="Arial" w:hAnsi="Arial"/>
                <w:sz w:val="11"/>
                <w:szCs w:val="11"/>
                <w:color w:val="008000"/>
              </w:rPr>
              <w:t>(6)</w:t>
            </w:r>
          </w:p>
        </w:tc>
        <w:tc>
          <w:tcPr>
            <w:tcW w:w="720" w:type="dxa"/>
            <w:vAlign w:val="bottom"/>
            <w:vMerge w:val="restart"/>
          </w:tcPr>
          <w:p>
            <w:pPr>
              <w:jc w:val="center"/>
              <w:ind w:right="31"/>
              <w:spacing w:after="0"/>
              <w:rPr>
                <w:sz w:val="20"/>
                <w:szCs w:val="20"/>
                <w:color w:val="auto"/>
              </w:rPr>
            </w:pPr>
            <w:r>
              <w:rPr>
                <w:rFonts w:ascii="Arial" w:cs="Arial" w:eastAsia="Arial" w:hAnsi="Arial"/>
                <w:sz w:val="11"/>
                <w:szCs w:val="11"/>
                <w:color w:val="008000"/>
              </w:rPr>
              <w:t>(6)</w:t>
            </w:r>
          </w:p>
        </w:tc>
        <w:tc>
          <w:tcPr>
            <w:tcW w:w="680" w:type="dxa"/>
            <w:vAlign w:val="bottom"/>
            <w:vMerge w:val="restart"/>
          </w:tcPr>
          <w:p>
            <w:pPr>
              <w:ind w:left="4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8"/>
                <w:szCs w:val="18"/>
                <w:color w:val="0000FF"/>
                <w:w w:val="88"/>
              </w:rPr>
              <w:t>2,251</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88"/>
              </w:rPr>
              <w:t>11/20/2018</w:t>
            </w:r>
          </w:p>
        </w:tc>
        <w:tc>
          <w:tcPr>
            <w:tcW w:w="1140" w:type="dxa"/>
            <w:vAlign w:val="bottom"/>
          </w:tcPr>
          <w:p>
            <w:pPr>
              <w:spacing w:after="0"/>
              <w:rPr>
                <w:sz w:val="5"/>
                <w:szCs w:val="5"/>
                <w:color w:val="auto"/>
              </w:rPr>
            </w:pPr>
          </w:p>
        </w:tc>
        <w:tc>
          <w:tcPr>
            <w:tcW w:w="6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200" w:type="dxa"/>
            <w:vAlign w:val="bottom"/>
          </w:tcPr>
          <w:p>
            <w:pPr>
              <w:spacing w:after="0"/>
              <w:rPr>
                <w:sz w:val="5"/>
                <w:szCs w:val="5"/>
                <w:color w:val="auto"/>
              </w:rPr>
            </w:pPr>
          </w:p>
        </w:tc>
        <w:tc>
          <w:tcPr>
            <w:tcW w:w="840" w:type="dxa"/>
            <w:vAlign w:val="bottom"/>
            <w:vMerge w:val="restart"/>
          </w:tcPr>
          <w:p>
            <w:pPr>
              <w:jc w:val="center"/>
              <w:ind w:left="197"/>
              <w:spacing w:after="0" w:line="149" w:lineRule="exact"/>
              <w:rPr>
                <w:sz w:val="20"/>
                <w:szCs w:val="20"/>
                <w:color w:val="auto"/>
              </w:rPr>
            </w:pPr>
            <w:r>
              <w:rPr>
                <w:rFonts w:ascii="Arial" w:cs="Arial" w:eastAsia="Arial" w:hAnsi="Arial"/>
                <w:sz w:val="14"/>
                <w:szCs w:val="14"/>
                <w:color w:val="0000FF"/>
                <w:w w:val="85"/>
              </w:rPr>
              <w:t>2,251</w:t>
            </w:r>
          </w:p>
        </w:tc>
        <w:tc>
          <w:tcPr>
            <w:tcW w:w="82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80" w:type="dxa"/>
            <w:vAlign w:val="bottom"/>
            <w:gridSpan w:val="2"/>
            <w:vMerge w:val="restart"/>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8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color w:val="0000FF"/>
                <w:w w:val="88"/>
              </w:rPr>
              <w:t>31,514</w:t>
            </w:r>
          </w:p>
        </w:tc>
        <w:tc>
          <w:tcPr>
            <w:tcW w:w="660" w:type="dxa"/>
            <w:vAlign w:val="bottom"/>
            <w:vMerge w:val="restart"/>
          </w:tcPr>
          <w:p>
            <w:pPr>
              <w:ind w:left="380"/>
              <w:spacing w:after="0" w:line="149" w:lineRule="exact"/>
              <w:rPr>
                <w:sz w:val="20"/>
                <w:szCs w:val="20"/>
                <w:color w:val="auto"/>
              </w:rPr>
            </w:pPr>
            <w:r>
              <w:rPr>
                <w:rFonts w:ascii="Arial" w:cs="Arial" w:eastAsia="Arial" w:hAnsi="Arial"/>
                <w:sz w:val="14"/>
                <w:szCs w:val="14"/>
                <w:color w:val="0000FF"/>
              </w:rPr>
              <w:t>D</w:t>
            </w: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80" w:type="dxa"/>
            <w:vAlign w:val="bottom"/>
            <w:vMerge w:val="restart"/>
          </w:tcPr>
          <w:p>
            <w:pPr>
              <w:ind w:left="14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held indirectly by the Vikram and Pratima Family Trust U/A dated June 23, 2009.</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Restricted Stock Unit represents the contingent right to receive one share of FLDM common stock upon vesting of the unit.</w:t>
      </w:r>
    </w:p>
    <w:p>
      <w:pPr>
        <w:spacing w:after="0" w:line="41" w:lineRule="exact"/>
        <w:rPr>
          <w:rFonts w:ascii="Arial" w:cs="Arial" w:eastAsia="Arial" w:hAnsi="Arial"/>
          <w:sz w:val="14"/>
          <w:szCs w:val="14"/>
          <w:color w:val="008000"/>
        </w:rPr>
      </w:pPr>
    </w:p>
    <w:p>
      <w:pPr>
        <w:ind w:left="40" w:right="22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March 12, 2015, the Reporting Person was granted 4,800 Restricted Stock Units of which 4/48th of the total number of shares underlying the Restricted Stock Units granted vested on May 20, 2015, and 3/48th of the total number of shares underlying the Restricted Stock Units granted have vested and will vest every three months thereafter until fully vested, subject to recipient's continued status as a Service Provider (as defined in the Company's 2011 Equity Incentive Plan) through the applicable vest date.</w:t>
      </w:r>
    </w:p>
    <w:p>
      <w:pPr>
        <w:spacing w:after="0" w:line="30" w:lineRule="exact"/>
        <w:rPr>
          <w:rFonts w:ascii="Arial" w:cs="Arial" w:eastAsia="Arial" w:hAnsi="Arial"/>
          <w:sz w:val="14"/>
          <w:szCs w:val="14"/>
          <w:color w:val="008000"/>
        </w:rPr>
      </w:pPr>
    </w:p>
    <w:p>
      <w:pPr>
        <w:jc w:val="both"/>
        <w:ind w:left="40" w:right="3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March 4, 2016, the Reporting Person was granted 5,400 Restricted Stock Units of which 4/48th of the total number of shares underlying the Restricted Stock Units granted vested on May 20, 2016, and 3/48th of the total number of shares underlying the Restricted Stock Units granted have vested and will vest every three months thereafter until fully vested, subject to recipient's continued status as a Service Provider (as defined in the Company's 2011 Equity Incentive Plan) through the applicable vest date.</w:t>
      </w:r>
    </w:p>
    <w:p>
      <w:pPr>
        <w:spacing w:after="0" w:line="30" w:lineRule="exact"/>
        <w:rPr>
          <w:rFonts w:ascii="Arial" w:cs="Arial" w:eastAsia="Arial" w:hAnsi="Arial"/>
          <w:sz w:val="14"/>
          <w:szCs w:val="14"/>
          <w:color w:val="008000"/>
        </w:rPr>
      </w:pPr>
    </w:p>
    <w:p>
      <w:pPr>
        <w:ind w:left="40" w:right="2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February 13, 2017, the Reporting Person was granted 34,600 Restricted Stock Units of which 4/48th of the total number of shares underlying the Restricted Stock Units granted vested on May 20, 2017, and 3/48th of the total number of shares underlying the Restricted Stock Units granted have vested and will vest every three months thereafter until fully vested, subject to recipient's continued status as a Service Provider (as defined in the Company's 2011 Equity Incentive Plan) through the applicable vest date.</w:t>
      </w:r>
    </w:p>
    <w:p>
      <w:pPr>
        <w:spacing w:after="0" w:line="30" w:lineRule="exact"/>
        <w:rPr>
          <w:rFonts w:ascii="Arial" w:cs="Arial" w:eastAsia="Arial" w:hAnsi="Arial"/>
          <w:sz w:val="14"/>
          <w:szCs w:val="14"/>
          <w:color w:val="008000"/>
        </w:rPr>
      </w:pPr>
    </w:p>
    <w:p>
      <w:pPr>
        <w:ind w:left="40" w:right="3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June 11, 2018, the Reporting Person was granted 36,016 Restricted Stock Units of which 3/48th of the total number of shares underlying the Restricted Stock Units granted vested on August 20, 2018, and 3/48th of the total number of shares underlying the Restricted Stock Units granted have vested and will vest every three months thereafter until fully vested, subject to recipient's continued status as a Service Provider (as defined in the Company's 2011 Equity Incentive Plan) through the applicable vest date.</w:t>
      </w:r>
    </w:p>
    <w:p>
      <w:pPr>
        <w:sectPr>
          <w:pgSz w:w="11900" w:h="16869" w:orient="portrait"/>
          <w:cols w:equalWidth="0" w:num="1">
            <w:col w:w="11520"/>
          </w:cols>
          <w:pgMar w:left="240" w:top="226"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/s/ Vikram Jog by Nicholas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2134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1348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Khadder,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1842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84275" cy="8890"/>
                    </a:xfrm>
                    <a:prstGeom prst="rect">
                      <a:avLst/>
                    </a:prstGeom>
                    <a:noFill/>
                  </pic:spPr>
                </pic:pic>
              </a:graphicData>
            </a:graphic>
          </wp:anchor>
        </w:drawing>
      </w:r>
    </w:p>
    <w:p>
      <w:pPr>
        <w:spacing w:after="0" w:line="6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color w:val="0000FF"/>
        </w:rPr>
        <w:t>11/21/2018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0"/>
          <w:szCs w:val="20"/>
          <w:color w:val="auto"/>
        </w:rPr>
      </w:pPr>
    </w:p>
    <w:p>
      <w:pPr>
        <w:sectPr>
          <w:pgSz w:w="11900" w:h="16838" w:orient="portrait"/>
          <w:cols w:equalWidth="0" w:num="2">
            <w:col w:w="8780" w:space="340"/>
            <w:col w:w="1200"/>
          </w:cols>
          <w:pgMar w:left="280" w:top="121" w:right="1299" w:bottom="1440" w:gutter="0" w:footer="0" w:header="0"/>
        </w:sect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21" w:right="1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22641"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2019-12-23T22:13:28Z</dcterms:created>
  <dcterms:modified xsi:type="dcterms:W3CDTF">2019-12-23T22:13:28Z</dcterms:modified>
</cp:coreProperties>
</file>